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701" w:rsidRDefault="00486313">
      <w:pPr>
        <w:spacing w:line="258" w:lineRule="auto"/>
        <w:ind w:right="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10 КЛАСС</w:t>
      </w:r>
    </w:p>
    <w:p w:rsidR="00552701" w:rsidRDefault="00552701">
      <w:pPr>
        <w:spacing w:line="117" w:lineRule="exact"/>
        <w:rPr>
          <w:sz w:val="24"/>
          <w:szCs w:val="24"/>
        </w:rPr>
      </w:pPr>
    </w:p>
    <w:p w:rsidR="00552701" w:rsidRDefault="00486313">
      <w:pPr>
        <w:spacing w:line="307" w:lineRule="auto"/>
        <w:ind w:left="20" w:right="2300" w:firstLine="22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Задания, ответы и критерии оценивания Задание 1 (8 баллов)</w:t>
      </w:r>
    </w:p>
    <w:p w:rsidR="00552701" w:rsidRDefault="00552701">
      <w:pPr>
        <w:spacing w:line="1" w:lineRule="exact"/>
        <w:rPr>
          <w:sz w:val="24"/>
          <w:szCs w:val="24"/>
        </w:rPr>
      </w:pPr>
    </w:p>
    <w:p w:rsidR="00552701" w:rsidRDefault="00486313">
      <w:pPr>
        <w:numPr>
          <w:ilvl w:val="0"/>
          <w:numId w:val="1"/>
        </w:numPr>
        <w:tabs>
          <w:tab w:val="left" w:pos="270"/>
        </w:tabs>
        <w:spacing w:line="245" w:lineRule="auto"/>
        <w:ind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некоторых языках бывает так, что закрытый (заканчивающийся на согласный звук)</w:t>
      </w:r>
      <w:r>
        <w:rPr>
          <w:rFonts w:eastAsia="Times New Roman"/>
          <w:sz w:val="28"/>
          <w:szCs w:val="28"/>
        </w:rPr>
        <w:t xml:space="preserve"> слог преобразуется в открытый (заканчивающийся на гласный). Например, в древнерусском языке праславянские сочетания </w:t>
      </w:r>
      <w:r>
        <w:rPr>
          <w:rFonts w:eastAsia="Times New Roman"/>
          <w:i/>
          <w:iCs/>
          <w:sz w:val="28"/>
          <w:szCs w:val="28"/>
        </w:rPr>
        <w:t>ОР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ОЛ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ЕР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ЕЛ</w:t>
      </w:r>
      <w:r>
        <w:rPr>
          <w:rFonts w:eastAsia="Times New Roman"/>
          <w:sz w:val="28"/>
          <w:szCs w:val="28"/>
        </w:rPr>
        <w:t xml:space="preserve"> между согласными превратились в полногласные сочетания </w:t>
      </w:r>
      <w:r>
        <w:rPr>
          <w:rFonts w:eastAsia="Times New Roman"/>
          <w:i/>
          <w:iCs/>
          <w:sz w:val="28"/>
          <w:szCs w:val="28"/>
        </w:rPr>
        <w:t>ОРО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ОЛО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ЕРЕ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ОЛО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ЕЛО</w:t>
      </w:r>
      <w:r>
        <w:rPr>
          <w:rFonts w:eastAsia="Times New Roman"/>
          <w:sz w:val="28"/>
          <w:szCs w:val="28"/>
        </w:rPr>
        <w:t>), а в других родственных языках слова с тем</w:t>
      </w:r>
      <w:r>
        <w:rPr>
          <w:rFonts w:eastAsia="Times New Roman"/>
          <w:sz w:val="28"/>
          <w:szCs w:val="28"/>
        </w:rPr>
        <w:t xml:space="preserve"> же общим корнем такому преобразованию не подверглись: сравните </w:t>
      </w:r>
      <w:r>
        <w:rPr>
          <w:rFonts w:eastAsia="Times New Roman"/>
          <w:i/>
          <w:iCs/>
          <w:sz w:val="28"/>
          <w:szCs w:val="28"/>
        </w:rPr>
        <w:t>корова</w:t>
      </w:r>
      <w:r>
        <w:rPr>
          <w:rFonts w:eastAsia="Times New Roman"/>
          <w:sz w:val="28"/>
          <w:szCs w:val="28"/>
        </w:rPr>
        <w:t xml:space="preserve"> и литовское </w:t>
      </w:r>
      <w:r>
        <w:rPr>
          <w:rFonts w:eastAsia="Times New Roman"/>
          <w:i/>
          <w:iCs/>
          <w:sz w:val="28"/>
          <w:szCs w:val="28"/>
        </w:rPr>
        <w:t>karvė</w:t>
      </w:r>
      <w:r>
        <w:rPr>
          <w:rFonts w:eastAsia="Times New Roman"/>
          <w:sz w:val="28"/>
          <w:szCs w:val="28"/>
        </w:rPr>
        <w:t xml:space="preserve"> (корова), </w:t>
      </w:r>
      <w:r>
        <w:rPr>
          <w:rFonts w:eastAsia="Times New Roman"/>
          <w:i/>
          <w:iCs/>
          <w:sz w:val="28"/>
          <w:szCs w:val="28"/>
        </w:rPr>
        <w:t xml:space="preserve">голова </w:t>
      </w:r>
      <w:r>
        <w:rPr>
          <w:rFonts w:eastAsia="Times New Roman"/>
          <w:sz w:val="28"/>
          <w:szCs w:val="28"/>
        </w:rPr>
        <w:t>и литовское</w:t>
      </w:r>
      <w:r>
        <w:rPr>
          <w:rFonts w:eastAsia="Times New Roman"/>
          <w:i/>
          <w:iCs/>
          <w:sz w:val="28"/>
          <w:szCs w:val="28"/>
        </w:rPr>
        <w:t xml:space="preserve"> galva </w:t>
      </w:r>
      <w:r>
        <w:rPr>
          <w:rFonts w:eastAsia="Times New Roman"/>
          <w:sz w:val="28"/>
          <w:szCs w:val="28"/>
        </w:rPr>
        <w:t>(голова),</w:t>
      </w:r>
      <w:r>
        <w:rPr>
          <w:rFonts w:eastAsia="Times New Roman"/>
          <w:i/>
          <w:iCs/>
          <w:sz w:val="28"/>
          <w:szCs w:val="28"/>
        </w:rPr>
        <w:t xml:space="preserve"> берег </w:t>
      </w:r>
      <w:r>
        <w:rPr>
          <w:rFonts w:eastAsia="Times New Roman"/>
          <w:sz w:val="28"/>
          <w:szCs w:val="28"/>
        </w:rPr>
        <w:t>и немецкое</w:t>
      </w:r>
      <w:r>
        <w:rPr>
          <w:rFonts w:eastAsia="Times New Roman"/>
          <w:i/>
          <w:iCs/>
          <w:sz w:val="28"/>
          <w:szCs w:val="28"/>
        </w:rPr>
        <w:t xml:space="preserve"> Berg </w:t>
      </w:r>
      <w:r>
        <w:rPr>
          <w:rFonts w:eastAsia="Times New Roman"/>
          <w:sz w:val="28"/>
          <w:szCs w:val="28"/>
        </w:rPr>
        <w:t>(гора),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древнерусское</w:t>
      </w:r>
      <w:r>
        <w:rPr>
          <w:rFonts w:eastAsia="Times New Roman"/>
          <w:i/>
          <w:iCs/>
          <w:sz w:val="28"/>
          <w:szCs w:val="28"/>
        </w:rPr>
        <w:t xml:space="preserve"> шеломъ </w:t>
      </w:r>
      <w:r>
        <w:rPr>
          <w:rFonts w:eastAsia="Times New Roman"/>
          <w:sz w:val="28"/>
          <w:szCs w:val="28"/>
        </w:rPr>
        <w:t>(шлем)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 немецкое</w:t>
      </w:r>
      <w:r>
        <w:rPr>
          <w:rFonts w:eastAsia="Times New Roman"/>
          <w:i/>
          <w:iCs/>
          <w:sz w:val="28"/>
          <w:szCs w:val="28"/>
        </w:rPr>
        <w:t xml:space="preserve"> Helm </w:t>
      </w:r>
      <w:r>
        <w:rPr>
          <w:rFonts w:eastAsia="Times New Roman"/>
          <w:sz w:val="28"/>
          <w:szCs w:val="28"/>
        </w:rPr>
        <w:t>(шлем).</w:t>
      </w:r>
    </w:p>
    <w:p w:rsidR="00552701" w:rsidRDefault="00552701">
      <w:pPr>
        <w:spacing w:line="31" w:lineRule="exact"/>
        <w:rPr>
          <w:sz w:val="24"/>
          <w:szCs w:val="24"/>
        </w:rPr>
      </w:pPr>
    </w:p>
    <w:p w:rsidR="00552701" w:rsidRDefault="00486313">
      <w:pPr>
        <w:spacing w:line="254" w:lineRule="auto"/>
        <w:ind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</w:t>
      </w:r>
      <w:r>
        <w:rPr>
          <w:rFonts w:eastAsia="Times New Roman"/>
          <w:sz w:val="28"/>
          <w:szCs w:val="28"/>
        </w:rPr>
        <w:t xml:space="preserve">языке подобным преобразованиям подверглись современные сочетания: </w:t>
      </w:r>
      <w:r>
        <w:rPr>
          <w:rFonts w:eastAsia="Times New Roman"/>
          <w:i/>
          <w:iCs/>
          <w:sz w:val="28"/>
          <w:szCs w:val="28"/>
        </w:rPr>
        <w:t>ОР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АР</w:t>
      </w:r>
      <w:r>
        <w:rPr>
          <w:rFonts w:eastAsia="Times New Roman"/>
          <w:sz w:val="28"/>
          <w:szCs w:val="28"/>
        </w:rPr>
        <w:t xml:space="preserve"> → </w:t>
      </w:r>
      <w:r>
        <w:rPr>
          <w:rFonts w:eastAsia="Times New Roman"/>
          <w:i/>
          <w:iCs/>
          <w:sz w:val="28"/>
          <w:szCs w:val="28"/>
        </w:rPr>
        <w:t>ОРО</w:t>
      </w:r>
      <w:r>
        <w:rPr>
          <w:rFonts w:eastAsia="Times New Roman"/>
          <w:sz w:val="28"/>
          <w:szCs w:val="28"/>
        </w:rPr>
        <w:t xml:space="preserve">; </w:t>
      </w:r>
      <w:r>
        <w:rPr>
          <w:rFonts w:eastAsia="Times New Roman"/>
          <w:i/>
          <w:iCs/>
          <w:sz w:val="28"/>
          <w:szCs w:val="28"/>
        </w:rPr>
        <w:t>ОЛ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АЛ</w:t>
      </w:r>
      <w:r>
        <w:rPr>
          <w:rFonts w:eastAsia="Times New Roman"/>
          <w:sz w:val="28"/>
          <w:szCs w:val="28"/>
        </w:rPr>
        <w:t xml:space="preserve"> → </w:t>
      </w:r>
      <w:r>
        <w:rPr>
          <w:rFonts w:eastAsia="Times New Roman"/>
          <w:i/>
          <w:iCs/>
          <w:sz w:val="28"/>
          <w:szCs w:val="28"/>
        </w:rPr>
        <w:t>ОЛО</w:t>
      </w:r>
      <w:r>
        <w:rPr>
          <w:rFonts w:eastAsia="Times New Roman"/>
          <w:sz w:val="28"/>
          <w:szCs w:val="28"/>
        </w:rPr>
        <w:t xml:space="preserve">; </w:t>
      </w:r>
      <w:r>
        <w:rPr>
          <w:rFonts w:eastAsia="Times New Roman"/>
          <w:i/>
          <w:iCs/>
          <w:sz w:val="28"/>
          <w:szCs w:val="28"/>
        </w:rPr>
        <w:t xml:space="preserve">ЕР </w:t>
      </w:r>
      <w:r>
        <w:rPr>
          <w:rFonts w:eastAsia="Times New Roman"/>
          <w:sz w:val="28"/>
          <w:szCs w:val="28"/>
        </w:rPr>
        <w:t>→</w:t>
      </w:r>
      <w:r>
        <w:rPr>
          <w:rFonts w:eastAsia="Times New Roman"/>
          <w:i/>
          <w:iCs/>
          <w:sz w:val="28"/>
          <w:szCs w:val="28"/>
        </w:rPr>
        <w:t xml:space="preserve"> ЕРЕ</w:t>
      </w:r>
      <w:r>
        <w:rPr>
          <w:rFonts w:eastAsia="Times New Roman"/>
          <w:sz w:val="28"/>
          <w:szCs w:val="28"/>
        </w:rPr>
        <w:t>;</w:t>
      </w:r>
      <w:r>
        <w:rPr>
          <w:rFonts w:eastAsia="Times New Roman"/>
          <w:i/>
          <w:iCs/>
          <w:sz w:val="28"/>
          <w:szCs w:val="28"/>
        </w:rPr>
        <w:t xml:space="preserve"> ЕЛ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ЁЛ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→</w:t>
      </w:r>
      <w:r>
        <w:rPr>
          <w:rFonts w:eastAsia="Times New Roman"/>
          <w:i/>
          <w:iCs/>
          <w:sz w:val="28"/>
          <w:szCs w:val="28"/>
        </w:rPr>
        <w:t xml:space="preserve"> ЕЛО </w:t>
      </w:r>
      <w:r>
        <w:rPr>
          <w:rFonts w:eastAsia="Times New Roman"/>
          <w:sz w:val="28"/>
          <w:szCs w:val="28"/>
        </w:rPr>
        <w:t>между согласными.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Расшифруйте фразы,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которые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могли бы получиться в результате таких преобразований.</w:t>
      </w:r>
    </w:p>
    <w:p w:rsidR="00552701" w:rsidRDefault="00552701">
      <w:pPr>
        <w:spacing w:line="22" w:lineRule="exact"/>
        <w:rPr>
          <w:sz w:val="24"/>
          <w:szCs w:val="24"/>
        </w:rPr>
      </w:pPr>
    </w:p>
    <w:p w:rsidR="00552701" w:rsidRDefault="00486313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Жолоко голоку пугать полокой.</w:t>
      </w:r>
    </w:p>
    <w:p w:rsidR="00552701" w:rsidRDefault="00552701">
      <w:pPr>
        <w:spacing w:line="6" w:lineRule="exact"/>
        <w:rPr>
          <w:sz w:val="24"/>
          <w:szCs w:val="24"/>
        </w:rPr>
      </w:pPr>
    </w:p>
    <w:p w:rsidR="00552701" w:rsidRDefault="00486313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Короманы у пиджака просто шикороные, шелоковые!</w:t>
      </w:r>
    </w:p>
    <w:p w:rsidR="00552701" w:rsidRDefault="00486313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У него весь коротуз в перехоти.</w:t>
      </w:r>
    </w:p>
    <w:p w:rsidR="00552701" w:rsidRDefault="00486313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Сыграю-ка я поротию в короты в пороке!</w:t>
      </w:r>
    </w:p>
    <w:p w:rsidR="00552701" w:rsidRDefault="00486313">
      <w:pPr>
        <w:spacing w:line="242" w:lineRule="auto"/>
        <w:ind w:left="580" w:right="4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Болода, ты не знаешь толок в моде: зачем тебе голостук с форотуком? За веребами показалась морода волока.</w:t>
      </w:r>
    </w:p>
    <w:p w:rsidR="00552701" w:rsidRDefault="00486313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Сперева белока сгрызла семечко,</w:t>
      </w:r>
      <w:r>
        <w:rPr>
          <w:rFonts w:eastAsia="Times New Roman"/>
          <w:i/>
          <w:iCs/>
          <w:sz w:val="28"/>
          <w:szCs w:val="28"/>
        </w:rPr>
        <w:t xml:space="preserve"> а затем кусок торота.</w:t>
      </w:r>
    </w:p>
    <w:p w:rsidR="00552701" w:rsidRDefault="00486313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В пороту стоит мой борокас.</w:t>
      </w:r>
    </w:p>
    <w:p w:rsidR="00552701" w:rsidRDefault="00552701">
      <w:pPr>
        <w:spacing w:line="319" w:lineRule="exact"/>
        <w:rPr>
          <w:sz w:val="24"/>
          <w:szCs w:val="24"/>
        </w:rPr>
      </w:pPr>
    </w:p>
    <w:p w:rsidR="00552701" w:rsidRDefault="00486313">
      <w:pPr>
        <w:spacing w:line="242" w:lineRule="auto"/>
        <w:ind w:right="47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ответа и критерии оценивания </w:t>
      </w:r>
      <w:r>
        <w:rPr>
          <w:rFonts w:eastAsia="Times New Roman"/>
          <w:i/>
          <w:iCs/>
          <w:sz w:val="28"/>
          <w:szCs w:val="28"/>
        </w:rPr>
        <w:t>Жалко галку пугать палкой.</w:t>
      </w:r>
    </w:p>
    <w:p w:rsidR="00552701" w:rsidRDefault="00486313">
      <w:pPr>
        <w:spacing w:line="238" w:lineRule="auto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Карманы у пиджака просто шикарные, шёлковые!</w:t>
      </w:r>
    </w:p>
    <w:p w:rsidR="00552701" w:rsidRDefault="00552701">
      <w:pPr>
        <w:spacing w:line="1" w:lineRule="exact"/>
        <w:rPr>
          <w:sz w:val="24"/>
          <w:szCs w:val="24"/>
        </w:rPr>
      </w:pPr>
    </w:p>
    <w:p w:rsidR="00552701" w:rsidRDefault="00486313">
      <w:pPr>
        <w:numPr>
          <w:ilvl w:val="1"/>
          <w:numId w:val="2"/>
        </w:numPr>
        <w:tabs>
          <w:tab w:val="left" w:pos="260"/>
        </w:tabs>
        <w:spacing w:line="238" w:lineRule="auto"/>
        <w:ind w:right="5060" w:firstLine="1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него весь картуз в перхоти. Сыграю-ка я партию в карты в парке!</w:t>
      </w:r>
    </w:p>
    <w:p w:rsidR="00552701" w:rsidRDefault="00552701">
      <w:pPr>
        <w:spacing w:line="1" w:lineRule="exact"/>
        <w:rPr>
          <w:rFonts w:eastAsia="Times New Roman"/>
          <w:i/>
          <w:iCs/>
          <w:sz w:val="28"/>
          <w:szCs w:val="28"/>
        </w:rPr>
      </w:pPr>
    </w:p>
    <w:p w:rsidR="00552701" w:rsidRDefault="00486313">
      <w:pPr>
        <w:spacing w:line="242" w:lineRule="auto"/>
        <w:ind w:right="152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Балда,</w:t>
      </w:r>
      <w:r>
        <w:rPr>
          <w:rFonts w:eastAsia="Times New Roman"/>
          <w:i/>
          <w:iCs/>
          <w:sz w:val="28"/>
          <w:szCs w:val="28"/>
        </w:rPr>
        <w:t xml:space="preserve"> ты не знаешь толк в моде: зачем тебе галстук с фартуком? За вербами показалась морда волка.</w:t>
      </w:r>
    </w:p>
    <w:p w:rsidR="00552701" w:rsidRDefault="00486313">
      <w:pPr>
        <w:spacing w:line="238" w:lineRule="auto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Сперва белка сгрызла семечко, а затем кусок торта.</w:t>
      </w:r>
    </w:p>
    <w:p w:rsidR="00552701" w:rsidRDefault="00486313">
      <w:pPr>
        <w:numPr>
          <w:ilvl w:val="0"/>
          <w:numId w:val="2"/>
        </w:numPr>
        <w:tabs>
          <w:tab w:val="left" w:pos="240"/>
        </w:tabs>
        <w:ind w:left="240" w:hanging="231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порту стоит мой баркас.</w:t>
      </w:r>
    </w:p>
    <w:p w:rsidR="00552701" w:rsidRDefault="00552701">
      <w:pPr>
        <w:spacing w:line="82" w:lineRule="exact"/>
        <w:rPr>
          <w:sz w:val="24"/>
          <w:szCs w:val="24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1 баллу за каждую фразу.</w:t>
      </w:r>
    </w:p>
    <w:p w:rsidR="00552701" w:rsidRDefault="00552701">
      <w:pPr>
        <w:spacing w:line="4" w:lineRule="exact"/>
        <w:rPr>
          <w:sz w:val="24"/>
          <w:szCs w:val="24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552701" w:rsidRDefault="00552701">
      <w:pPr>
        <w:sectPr w:rsidR="00552701">
          <w:pgSz w:w="11920" w:h="16840"/>
          <w:pgMar w:top="1378" w:right="1070" w:bottom="179" w:left="1120" w:header="0" w:footer="0" w:gutter="0"/>
          <w:cols w:space="720" w:equalWidth="0">
            <w:col w:w="9720"/>
          </w:cols>
        </w:sectPr>
      </w:pPr>
    </w:p>
    <w:p w:rsidR="00552701" w:rsidRDefault="00552701">
      <w:pPr>
        <w:spacing w:line="200" w:lineRule="exact"/>
        <w:rPr>
          <w:sz w:val="24"/>
          <w:szCs w:val="24"/>
        </w:rPr>
      </w:pPr>
    </w:p>
    <w:p w:rsidR="00552701" w:rsidRDefault="00552701">
      <w:pPr>
        <w:spacing w:line="200" w:lineRule="exact"/>
        <w:rPr>
          <w:sz w:val="24"/>
          <w:szCs w:val="24"/>
        </w:rPr>
      </w:pPr>
    </w:p>
    <w:p w:rsidR="00552701" w:rsidRDefault="00552701">
      <w:pPr>
        <w:spacing w:line="200" w:lineRule="exact"/>
        <w:rPr>
          <w:sz w:val="24"/>
          <w:szCs w:val="24"/>
        </w:rPr>
      </w:pPr>
    </w:p>
    <w:p w:rsidR="00552701" w:rsidRDefault="00552701">
      <w:pPr>
        <w:spacing w:line="200" w:lineRule="exact"/>
        <w:rPr>
          <w:sz w:val="24"/>
          <w:szCs w:val="24"/>
        </w:rPr>
      </w:pPr>
    </w:p>
    <w:p w:rsidR="00552701" w:rsidRDefault="00552701">
      <w:pPr>
        <w:spacing w:line="200" w:lineRule="exact"/>
        <w:rPr>
          <w:sz w:val="24"/>
          <w:szCs w:val="24"/>
        </w:rPr>
      </w:pPr>
    </w:p>
    <w:p w:rsidR="00552701" w:rsidRDefault="00552701">
      <w:pPr>
        <w:spacing w:line="200" w:lineRule="exact"/>
        <w:rPr>
          <w:sz w:val="24"/>
          <w:szCs w:val="24"/>
        </w:rPr>
      </w:pPr>
    </w:p>
    <w:p w:rsidR="00552701" w:rsidRDefault="00552701">
      <w:pPr>
        <w:spacing w:line="200" w:lineRule="exact"/>
        <w:rPr>
          <w:sz w:val="24"/>
          <w:szCs w:val="24"/>
        </w:rPr>
      </w:pPr>
    </w:p>
    <w:p w:rsidR="00552701" w:rsidRDefault="00552701">
      <w:pPr>
        <w:spacing w:line="200" w:lineRule="exact"/>
        <w:rPr>
          <w:sz w:val="24"/>
          <w:szCs w:val="24"/>
        </w:rPr>
      </w:pPr>
    </w:p>
    <w:p w:rsidR="00552701" w:rsidRDefault="00552701">
      <w:pPr>
        <w:spacing w:line="284" w:lineRule="exact"/>
        <w:rPr>
          <w:sz w:val="24"/>
          <w:szCs w:val="24"/>
        </w:rPr>
      </w:pPr>
    </w:p>
    <w:p w:rsidR="00552701" w:rsidRDefault="00486313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552701" w:rsidRDefault="00552701">
      <w:pPr>
        <w:sectPr w:rsidR="00552701">
          <w:type w:val="continuous"/>
          <w:pgSz w:w="11920" w:h="16840"/>
          <w:pgMar w:top="1378" w:right="1070" w:bottom="179" w:left="1120" w:header="0" w:footer="0" w:gutter="0"/>
          <w:cols w:space="720" w:equalWidth="0">
            <w:col w:w="9720"/>
          </w:cols>
        </w:sectPr>
      </w:pPr>
    </w:p>
    <w:p w:rsidR="00552701" w:rsidRDefault="00486313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552701" w:rsidRDefault="00552701">
      <w:pPr>
        <w:spacing w:line="4" w:lineRule="exact"/>
        <w:rPr>
          <w:sz w:val="20"/>
          <w:szCs w:val="20"/>
        </w:rPr>
      </w:pPr>
    </w:p>
    <w:p w:rsidR="00552701" w:rsidRDefault="00486313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10 класс</w:t>
      </w:r>
    </w:p>
    <w:p w:rsidR="00552701" w:rsidRDefault="00552701">
      <w:pPr>
        <w:spacing w:line="150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(9 баллов)</w:t>
      </w:r>
    </w:p>
    <w:p w:rsidR="00552701" w:rsidRDefault="00486313">
      <w:pPr>
        <w:spacing w:line="258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формы </w:t>
      </w:r>
      <w:r>
        <w:rPr>
          <w:rFonts w:eastAsia="Times New Roman"/>
          <w:i/>
          <w:iCs/>
          <w:sz w:val="28"/>
          <w:szCs w:val="28"/>
        </w:rPr>
        <w:t>леща,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шея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это деепричастия несовершенного вида.</w:t>
      </w:r>
      <w:r>
        <w:rPr>
          <w:rFonts w:eastAsia="Times New Roman"/>
          <w:sz w:val="28"/>
          <w:szCs w:val="28"/>
        </w:rPr>
        <w:t xml:space="preserve"> Как бы в таком случае выглядели другие формы «глаголов», от которых эти деепричастия образованы? Оформите ответ в виде следующей таблицы.</w:t>
      </w:r>
    </w:p>
    <w:p w:rsidR="00552701" w:rsidRDefault="00552701">
      <w:pPr>
        <w:spacing w:line="9" w:lineRule="exact"/>
        <w:rPr>
          <w:sz w:val="20"/>
          <w:szCs w:val="20"/>
        </w:rPr>
      </w:pPr>
    </w:p>
    <w:p w:rsidR="00552701" w:rsidRDefault="00486313">
      <w:pPr>
        <w:tabs>
          <w:tab w:val="left" w:pos="2500"/>
          <w:tab w:val="left" w:pos="4320"/>
          <w:tab w:val="left" w:pos="6140"/>
          <w:tab w:val="left" w:pos="8020"/>
        </w:tabs>
        <w:ind w:left="1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«Деепричастие»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1-е л. ед. ч.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3-е л. ед. ч.</w:t>
      </w:r>
      <w:r>
        <w:rPr>
          <w:rFonts w:eastAsia="Times New Roman"/>
          <w:b/>
          <w:bCs/>
          <w:sz w:val="28"/>
          <w:szCs w:val="28"/>
        </w:rPr>
        <w:tab/>
        <w:t>3-е л. мн. ч.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7"/>
          <w:szCs w:val="27"/>
        </w:rPr>
        <w:t>Инфинитив</w:t>
      </w:r>
    </w:p>
    <w:p w:rsidR="00552701" w:rsidRDefault="0048631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-185420</wp:posOffset>
                </wp:positionV>
                <wp:extent cx="61912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-14.5999pt" to="488pt,-14.5999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-188595</wp:posOffset>
                </wp:positionV>
                <wp:extent cx="0" cy="21526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4.75pt,-14.8499pt" to="204.75pt,2.1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-188595</wp:posOffset>
                </wp:positionV>
                <wp:extent cx="0" cy="21526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6.25pt,-14.8499pt" to="296.25pt,2.1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23495</wp:posOffset>
                </wp:positionV>
                <wp:extent cx="619125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1.85pt" to="488pt,1.8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245745</wp:posOffset>
                </wp:positionV>
                <wp:extent cx="359410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5pt,19.35pt" to="488pt,19.3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467995</wp:posOffset>
                </wp:positionV>
                <wp:extent cx="359410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5pt,36.85pt" to="488pt,36.8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690245</wp:posOffset>
                </wp:positionV>
                <wp:extent cx="61912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54.35pt" to="488pt,54.3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912495</wp:posOffset>
                </wp:positionV>
                <wp:extent cx="359410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5pt,71.85pt" to="488pt,71.8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-188595</wp:posOffset>
                </wp:positionV>
                <wp:extent cx="0" cy="132651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26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7pt,-14.8499pt" to="0.7pt,89.6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-188595</wp:posOffset>
                </wp:positionV>
                <wp:extent cx="0" cy="132651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26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13.75pt,-14.8499pt" to="113.75pt,89.6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20320</wp:posOffset>
                </wp:positionV>
                <wp:extent cx="0" cy="11176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17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5.25pt,1.6pt" to="205.25pt,89.6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20320</wp:posOffset>
                </wp:positionV>
                <wp:extent cx="0" cy="111760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17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7.25pt,1.6pt" to="297.25pt,89.6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4956175</wp:posOffset>
                </wp:positionH>
                <wp:positionV relativeFrom="paragraph">
                  <wp:posOffset>-188595</wp:posOffset>
                </wp:positionV>
                <wp:extent cx="0" cy="132651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26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90.25pt,-14.8499pt" to="390.25pt,89.6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6194425</wp:posOffset>
                </wp:positionH>
                <wp:positionV relativeFrom="paragraph">
                  <wp:posOffset>-188595</wp:posOffset>
                </wp:positionV>
                <wp:extent cx="0" cy="132651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26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7.75pt,-14.8499pt" to="487.75pt,89.6pt" o:allowincell="f" strokecolor="#000000" strokeweight="0.5pt"/>
            </w:pict>
          </mc:Fallback>
        </mc:AlternateContent>
      </w:r>
    </w:p>
    <w:p w:rsidR="00552701" w:rsidRDefault="00552701">
      <w:pPr>
        <w:spacing w:line="22" w:lineRule="exact"/>
        <w:rPr>
          <w:sz w:val="20"/>
          <w:szCs w:val="20"/>
        </w:rPr>
      </w:pPr>
    </w:p>
    <w:p w:rsidR="00552701" w:rsidRDefault="00486313">
      <w:pPr>
        <w:ind w:left="8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леща</w:t>
      </w: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92" w:lineRule="exact"/>
        <w:rPr>
          <w:sz w:val="20"/>
          <w:szCs w:val="20"/>
        </w:rPr>
      </w:pPr>
    </w:p>
    <w:p w:rsidR="00552701" w:rsidRDefault="00486313">
      <w:pPr>
        <w:ind w:left="9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шея</w:t>
      </w:r>
    </w:p>
    <w:p w:rsidR="00552701" w:rsidRDefault="0048631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259715</wp:posOffset>
                </wp:positionV>
                <wp:extent cx="619125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20.45pt" to="488pt,20.45pt" o:allowincell="f" strokecolor="#000000" strokeweight="0.5pt"/>
            </w:pict>
          </mc:Fallback>
        </mc:AlternateContent>
      </w: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78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ответа и </w:t>
      </w:r>
      <w:r>
        <w:rPr>
          <w:rFonts w:eastAsia="Times New Roman"/>
          <w:b/>
          <w:bCs/>
          <w:sz w:val="28"/>
          <w:szCs w:val="28"/>
        </w:rPr>
        <w:t>критерии оценивания</w:t>
      </w:r>
    </w:p>
    <w:p w:rsidR="00552701" w:rsidRDefault="00552701">
      <w:pPr>
        <w:spacing w:line="7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1820"/>
        <w:gridCol w:w="1840"/>
        <w:gridCol w:w="1880"/>
        <w:gridCol w:w="1940"/>
      </w:tblGrid>
      <w:tr w:rsidR="00552701">
        <w:trPr>
          <w:trHeight w:val="330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«Деепричастие»</w:t>
            </w:r>
          </w:p>
        </w:tc>
        <w:tc>
          <w:tcPr>
            <w:tcW w:w="1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1-е л. ед. ч.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3-е л. ед. ч.</w:t>
            </w: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3-е л. мн. ч.</w:t>
            </w:r>
          </w:p>
        </w:tc>
        <w:tc>
          <w:tcPr>
            <w:tcW w:w="1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Инфинитив</w:t>
            </w:r>
          </w:p>
        </w:tc>
      </w:tr>
      <w:tr w:rsidR="00552701">
        <w:trPr>
          <w:trHeight w:val="330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леща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лещу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лещет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лещут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лескать</w:t>
            </w:r>
          </w:p>
        </w:tc>
      </w:tr>
      <w:tr w:rsidR="00552701">
        <w:trPr>
          <w:trHeight w:val="330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лещит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лещат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лещать</w:t>
            </w:r>
          </w:p>
        </w:tc>
      </w:tr>
      <w:tr w:rsidR="00552701">
        <w:trPr>
          <w:trHeight w:val="330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лещит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лещат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лещить</w:t>
            </w:r>
          </w:p>
        </w:tc>
      </w:tr>
      <w:tr w:rsidR="00552701">
        <w:trPr>
          <w:trHeight w:val="330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8"/>
                <w:sz w:val="28"/>
                <w:szCs w:val="28"/>
              </w:rPr>
              <w:t>шея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 xml:space="preserve">шею </w:t>
            </w:r>
            <w:r>
              <w:rPr>
                <w:rFonts w:eastAsia="Times New Roman"/>
                <w:w w:val="99"/>
                <w:sz w:val="28"/>
                <w:szCs w:val="28"/>
              </w:rPr>
              <w:t>(1</w:t>
            </w: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w w:val="99"/>
                <w:sz w:val="28"/>
                <w:szCs w:val="28"/>
              </w:rPr>
              <w:t>балл)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шеет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шеют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шеять</w:t>
            </w:r>
          </w:p>
        </w:tc>
      </w:tr>
      <w:tr w:rsidR="00552701">
        <w:trPr>
          <w:trHeight w:val="330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шеит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8"/>
                <w:sz w:val="28"/>
                <w:szCs w:val="28"/>
              </w:rPr>
              <w:t>шеят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шеить</w:t>
            </w:r>
          </w:p>
        </w:tc>
      </w:tr>
    </w:tbl>
    <w:p w:rsidR="00552701" w:rsidRDefault="00552701">
      <w:pPr>
        <w:spacing w:line="59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каждое правильно вставленное слово,</w:t>
      </w:r>
      <w:r>
        <w:rPr>
          <w:rFonts w:eastAsia="Times New Roman"/>
          <w:sz w:val="28"/>
          <w:szCs w:val="28"/>
        </w:rPr>
        <w:t xml:space="preserve"> кроме </w:t>
      </w:r>
      <w:r>
        <w:rPr>
          <w:rFonts w:eastAsia="Times New Roman"/>
          <w:i/>
          <w:iCs/>
          <w:sz w:val="28"/>
          <w:szCs w:val="28"/>
        </w:rPr>
        <w:t>шею</w:t>
      </w:r>
      <w:r>
        <w:rPr>
          <w:rFonts w:eastAsia="Times New Roman"/>
          <w:sz w:val="28"/>
          <w:szCs w:val="28"/>
        </w:rPr>
        <w:t xml:space="preserve"> – 0,5 балла.</w:t>
      </w:r>
    </w:p>
    <w:p w:rsidR="00552701" w:rsidRDefault="00552701">
      <w:pPr>
        <w:spacing w:line="4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9 баллов.</w:t>
      </w:r>
    </w:p>
    <w:p w:rsidR="00552701" w:rsidRDefault="00552701">
      <w:pPr>
        <w:spacing w:line="311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552701" w:rsidRDefault="00486313">
      <w:pPr>
        <w:numPr>
          <w:ilvl w:val="0"/>
          <w:numId w:val="3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</w:t>
      </w:r>
    </w:p>
    <w:p w:rsidR="00552701" w:rsidRDefault="00552701">
      <w:pPr>
        <w:spacing w:line="8" w:lineRule="exact"/>
        <w:rPr>
          <w:rFonts w:eastAsia="Times New Roman"/>
          <w:sz w:val="28"/>
          <w:szCs w:val="28"/>
        </w:rPr>
      </w:pPr>
    </w:p>
    <w:p w:rsidR="00552701" w:rsidRDefault="00486313">
      <w:pPr>
        <w:spacing w:line="238" w:lineRule="auto"/>
        <w:ind w:right="1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(речь идёт о языковой антонимии): </w:t>
      </w:r>
      <w:r>
        <w:rPr>
          <w:rFonts w:eastAsia="Times New Roman"/>
          <w:i/>
          <w:iCs/>
          <w:sz w:val="28"/>
          <w:szCs w:val="28"/>
        </w:rPr>
        <w:t>скупой,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неумелый,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слабый,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щедрый,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грубый,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подробный, искусный, сильный, крепкий.</w:t>
      </w:r>
    </w:p>
    <w:p w:rsidR="00552701" w:rsidRDefault="00552701">
      <w:pPr>
        <w:spacing w:line="1" w:lineRule="exact"/>
        <w:rPr>
          <w:rFonts w:eastAsia="Times New Roman"/>
          <w:sz w:val="28"/>
          <w:szCs w:val="28"/>
        </w:rPr>
      </w:pPr>
    </w:p>
    <w:p w:rsidR="00552701" w:rsidRDefault="00486313">
      <w:pPr>
        <w:spacing w:line="238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552701" w:rsidRDefault="00486313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552701" w:rsidRDefault="00486313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552701" w:rsidRDefault="00552701">
      <w:pPr>
        <w:spacing w:line="97" w:lineRule="exact"/>
        <w:rPr>
          <w:rFonts w:eastAsia="Times New Roman"/>
          <w:sz w:val="28"/>
          <w:szCs w:val="28"/>
        </w:rPr>
      </w:pPr>
    </w:p>
    <w:p w:rsidR="00552701" w:rsidRDefault="00486313">
      <w:pPr>
        <w:numPr>
          <w:ilvl w:val="0"/>
          <w:numId w:val="3"/>
        </w:numPr>
        <w:tabs>
          <w:tab w:val="left" w:pos="300"/>
        </w:tabs>
        <w:spacing w:line="278" w:lineRule="auto"/>
        <w:ind w:right="12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раскрывающие антонимические отношения в этой паре.</w:t>
      </w:r>
    </w:p>
    <w:p w:rsidR="00552701" w:rsidRDefault="00552701">
      <w:pPr>
        <w:spacing w:line="220" w:lineRule="exact"/>
        <w:rPr>
          <w:sz w:val="20"/>
          <w:szCs w:val="20"/>
        </w:rPr>
      </w:pPr>
    </w:p>
    <w:p w:rsidR="00552701" w:rsidRDefault="00486313">
      <w:pPr>
        <w:spacing w:line="249" w:lineRule="auto"/>
        <w:ind w:right="382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Модель ответа и критерии оценивания </w:t>
      </w:r>
      <w:r>
        <w:rPr>
          <w:rFonts w:eastAsia="Times New Roman"/>
          <w:sz w:val="27"/>
          <w:szCs w:val="27"/>
        </w:rPr>
        <w:t>Скупой – щедрый (скупой купец, щедрый купец).</w:t>
      </w:r>
    </w:p>
    <w:p w:rsidR="00552701" w:rsidRDefault="00486313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Скупой – подробный (скупое изложение фактов, подробное изложение фактов).</w:t>
      </w:r>
    </w:p>
    <w:p w:rsidR="00552701" w:rsidRDefault="00486313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Слабый – сильный (слабый свет, сильный свет).</w:t>
      </w:r>
    </w:p>
    <w:p w:rsidR="00552701" w:rsidRDefault="00486313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Слабый – крепкий (слабый чай, крепкий чай).</w:t>
      </w:r>
    </w:p>
    <w:p w:rsidR="00552701" w:rsidRDefault="00552701">
      <w:pPr>
        <w:spacing w:line="1" w:lineRule="exact"/>
        <w:rPr>
          <w:sz w:val="20"/>
          <w:szCs w:val="20"/>
        </w:rPr>
      </w:pPr>
    </w:p>
    <w:p w:rsidR="00552701" w:rsidRDefault="00486313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Искусны</w:t>
      </w:r>
      <w:r>
        <w:rPr>
          <w:rFonts w:eastAsia="Times New Roman"/>
          <w:sz w:val="28"/>
          <w:szCs w:val="28"/>
        </w:rPr>
        <w:t>й – грубый (искусная работа, грубая работа).</w:t>
      </w:r>
    </w:p>
    <w:p w:rsidR="00552701" w:rsidRDefault="00552701">
      <w:pPr>
        <w:spacing w:line="8" w:lineRule="exact"/>
        <w:rPr>
          <w:sz w:val="20"/>
          <w:szCs w:val="20"/>
        </w:rPr>
      </w:pPr>
    </w:p>
    <w:p w:rsidR="00552701" w:rsidRDefault="00486313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Искусный – неумелый (искусный художник, неумелый художник).</w:t>
      </w:r>
    </w:p>
    <w:p w:rsidR="00552701" w:rsidRDefault="00552701">
      <w:pPr>
        <w:spacing w:line="88" w:lineRule="exact"/>
        <w:rPr>
          <w:sz w:val="20"/>
          <w:szCs w:val="20"/>
        </w:rPr>
      </w:pPr>
    </w:p>
    <w:p w:rsidR="00552701" w:rsidRDefault="00486313">
      <w:pPr>
        <w:spacing w:line="258" w:lineRule="auto"/>
        <w:ind w:left="2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*Если будут предложены иные антонимические пары, подтверждённые корректными примерами, их следует рассматривать как правильный ответ и соответствующе</w:t>
      </w:r>
      <w:r>
        <w:rPr>
          <w:rFonts w:eastAsia="Times New Roman"/>
          <w:sz w:val="28"/>
          <w:szCs w:val="28"/>
        </w:rPr>
        <w:t xml:space="preserve"> оценивать.</w:t>
      </w:r>
    </w:p>
    <w:p w:rsidR="00552701" w:rsidRDefault="00552701">
      <w:pPr>
        <w:sectPr w:rsidR="00552701">
          <w:pgSz w:w="11920" w:h="16840"/>
          <w:pgMar w:top="670" w:right="1030" w:bottom="178" w:left="1120" w:header="0" w:footer="0" w:gutter="0"/>
          <w:cols w:space="720" w:equalWidth="0">
            <w:col w:w="9760"/>
          </w:cols>
        </w:sect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55" w:lineRule="exact"/>
        <w:rPr>
          <w:sz w:val="20"/>
          <w:szCs w:val="20"/>
        </w:rPr>
      </w:pPr>
    </w:p>
    <w:p w:rsidR="00552701" w:rsidRDefault="00486313">
      <w:pPr>
        <w:ind w:right="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552701" w:rsidRDefault="00552701">
      <w:pPr>
        <w:sectPr w:rsidR="00552701">
          <w:type w:val="continuous"/>
          <w:pgSz w:w="11920" w:h="16840"/>
          <w:pgMar w:top="670" w:right="1030" w:bottom="178" w:left="1120" w:header="0" w:footer="0" w:gutter="0"/>
          <w:cols w:space="720" w:equalWidth="0">
            <w:col w:w="9760"/>
          </w:cols>
        </w:sectPr>
      </w:pPr>
    </w:p>
    <w:p w:rsidR="00552701" w:rsidRDefault="00486313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10 класс</w:t>
      </w:r>
    </w:p>
    <w:p w:rsidR="00552701" w:rsidRDefault="00552701">
      <w:pPr>
        <w:spacing w:line="56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каждую пару антонимов по 1 баллу.</w:t>
      </w:r>
    </w:p>
    <w:p w:rsidR="00552701" w:rsidRDefault="00486313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каждые два словосочетания,</w:t>
      </w:r>
      <w:r>
        <w:rPr>
          <w:rFonts w:eastAsia="Times New Roman"/>
          <w:sz w:val="28"/>
          <w:szCs w:val="28"/>
        </w:rPr>
        <w:t xml:space="preserve"> раскрывающие антонимические отношения</w:t>
      </w:r>
    </w:p>
    <w:p w:rsidR="00552701" w:rsidRDefault="00552701">
      <w:pPr>
        <w:spacing w:line="1" w:lineRule="exact"/>
        <w:rPr>
          <w:sz w:val="20"/>
          <w:szCs w:val="20"/>
        </w:rPr>
      </w:pPr>
    </w:p>
    <w:p w:rsidR="00552701" w:rsidRDefault="00486313">
      <w:pPr>
        <w:numPr>
          <w:ilvl w:val="0"/>
          <w:numId w:val="4"/>
        </w:numPr>
        <w:tabs>
          <w:tab w:val="left" w:pos="220"/>
        </w:tabs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паре, по 1 баллу.</w:t>
      </w:r>
    </w:p>
    <w:p w:rsidR="00552701" w:rsidRDefault="00552701">
      <w:pPr>
        <w:spacing w:line="3" w:lineRule="exact"/>
        <w:rPr>
          <w:rFonts w:eastAsia="Times New Roman"/>
          <w:sz w:val="28"/>
          <w:szCs w:val="28"/>
        </w:rPr>
      </w:pPr>
    </w:p>
    <w:p w:rsidR="00552701" w:rsidRDefault="00486313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12 баллов.</w:t>
      </w:r>
    </w:p>
    <w:p w:rsidR="00552701" w:rsidRDefault="00552701">
      <w:pPr>
        <w:spacing w:line="320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(6 баллов)</w:t>
      </w:r>
    </w:p>
    <w:p w:rsidR="00552701" w:rsidRDefault="00486313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Составители проверочных работ для школьников отдали на экспертизу следующее тестовое задание.</w:t>
      </w:r>
    </w:p>
    <w:p w:rsidR="00552701" w:rsidRDefault="00552701">
      <w:pPr>
        <w:spacing w:line="1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вариант ответа, в котором в обоих словах одного ряда пр</w:t>
      </w:r>
      <w:r>
        <w:rPr>
          <w:rFonts w:eastAsia="Times New Roman"/>
          <w:sz w:val="28"/>
          <w:szCs w:val="28"/>
        </w:rPr>
        <w:t>опущена одна</w:t>
      </w:r>
    </w:p>
    <w:p w:rsidR="00552701" w:rsidRDefault="00552701">
      <w:pPr>
        <w:spacing w:line="8" w:lineRule="exact"/>
        <w:rPr>
          <w:sz w:val="20"/>
          <w:szCs w:val="20"/>
        </w:rPr>
      </w:pPr>
    </w:p>
    <w:p w:rsidR="00552701" w:rsidRDefault="00486313">
      <w:pPr>
        <w:numPr>
          <w:ilvl w:val="0"/>
          <w:numId w:val="5"/>
        </w:numPr>
        <w:tabs>
          <w:tab w:val="left" w:pos="240"/>
        </w:tabs>
        <w:ind w:left="240" w:hanging="2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 же буква. Запишите номер ответа.</w:t>
      </w:r>
    </w:p>
    <w:p w:rsidR="00552701" w:rsidRDefault="00552701">
      <w:pPr>
        <w:spacing w:line="39" w:lineRule="exact"/>
        <w:rPr>
          <w:rFonts w:eastAsia="Times New Roman"/>
          <w:sz w:val="28"/>
          <w:szCs w:val="28"/>
        </w:rPr>
      </w:pPr>
    </w:p>
    <w:p w:rsidR="00552701" w:rsidRDefault="00486313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предусмотр..нный, вспомн..в</w:t>
      </w:r>
    </w:p>
    <w:p w:rsidR="00552701" w:rsidRDefault="00552701">
      <w:pPr>
        <w:spacing w:line="8" w:lineRule="exact"/>
        <w:rPr>
          <w:rFonts w:eastAsia="Times New Roman"/>
          <w:sz w:val="28"/>
          <w:szCs w:val="28"/>
        </w:rPr>
      </w:pPr>
    </w:p>
    <w:p w:rsidR="00552701" w:rsidRDefault="00486313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замеш..нный, (он) бре..тся</w:t>
      </w:r>
    </w:p>
    <w:p w:rsidR="00552701" w:rsidRDefault="00552701">
      <w:pPr>
        <w:spacing w:line="18" w:lineRule="exact"/>
        <w:rPr>
          <w:rFonts w:eastAsia="Times New Roman"/>
          <w:sz w:val="28"/>
          <w:szCs w:val="28"/>
        </w:rPr>
      </w:pPr>
    </w:p>
    <w:p w:rsidR="00552701" w:rsidRDefault="00486313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обгрыз..нное (яблоко), (они) тащ..т</w:t>
      </w:r>
    </w:p>
    <w:p w:rsidR="00552701" w:rsidRDefault="00552701">
      <w:pPr>
        <w:spacing w:line="18" w:lineRule="exact"/>
        <w:rPr>
          <w:rFonts w:eastAsia="Times New Roman"/>
          <w:sz w:val="28"/>
          <w:szCs w:val="28"/>
        </w:rPr>
      </w:pPr>
    </w:p>
    <w:p w:rsidR="00552701" w:rsidRDefault="00486313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вид..мый, (он) тон..т (в воде)</w:t>
      </w:r>
    </w:p>
    <w:p w:rsidR="00552701" w:rsidRDefault="00552701">
      <w:pPr>
        <w:spacing w:line="8" w:lineRule="exact"/>
        <w:rPr>
          <w:rFonts w:eastAsia="Times New Roman"/>
          <w:sz w:val="28"/>
          <w:szCs w:val="28"/>
        </w:rPr>
      </w:pPr>
    </w:p>
    <w:p w:rsidR="00552701" w:rsidRDefault="00486313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раста..вший, (они) пропол..т (грядки)</w:t>
      </w:r>
    </w:p>
    <w:p w:rsidR="00552701" w:rsidRDefault="00552701">
      <w:pPr>
        <w:spacing w:line="67" w:lineRule="exact"/>
        <w:rPr>
          <w:sz w:val="20"/>
          <w:szCs w:val="20"/>
        </w:rPr>
      </w:pPr>
    </w:p>
    <w:p w:rsidR="00552701" w:rsidRDefault="00486313">
      <w:pPr>
        <w:spacing w:line="25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одно «неудачное»</w:t>
      </w:r>
      <w:r>
        <w:rPr>
          <w:rFonts w:eastAsia="Times New Roman"/>
          <w:sz w:val="28"/>
          <w:szCs w:val="28"/>
        </w:rPr>
        <w:t xml:space="preserve"> слово делает всё задание целиком некорректным. Поясните мнение эксперта. Измените задание так, чтобы оно стало корректным.</w:t>
      </w:r>
    </w:p>
    <w:p w:rsidR="00552701" w:rsidRDefault="00552701">
      <w:pPr>
        <w:spacing w:line="250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52701" w:rsidRDefault="00486313">
      <w:pPr>
        <w:numPr>
          <w:ilvl w:val="0"/>
          <w:numId w:val="6"/>
        </w:numPr>
        <w:tabs>
          <w:tab w:val="left" w:pos="340"/>
        </w:tabs>
        <w:spacing w:line="238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варианте ответа (2) слово </w:t>
      </w:r>
      <w:r>
        <w:rPr>
          <w:rFonts w:eastAsia="Times New Roman"/>
          <w:i/>
          <w:iCs/>
          <w:sz w:val="28"/>
          <w:szCs w:val="28"/>
        </w:rPr>
        <w:t>замеш..нный</w:t>
      </w:r>
      <w:r>
        <w:rPr>
          <w:rFonts w:eastAsia="Times New Roman"/>
          <w:sz w:val="28"/>
          <w:szCs w:val="28"/>
        </w:rPr>
        <w:t xml:space="preserve"> может быть написано как через Е (замешенный раствор), так</w:t>
      </w:r>
      <w:r>
        <w:rPr>
          <w:rFonts w:eastAsia="Times New Roman"/>
          <w:sz w:val="28"/>
          <w:szCs w:val="28"/>
        </w:rPr>
        <w:t xml:space="preserve"> и через А (замешанный в преступлении).</w:t>
      </w:r>
    </w:p>
    <w:p w:rsidR="00552701" w:rsidRDefault="00552701">
      <w:pPr>
        <w:spacing w:line="1" w:lineRule="exact"/>
        <w:rPr>
          <w:rFonts w:eastAsia="Times New Roman"/>
          <w:sz w:val="28"/>
          <w:szCs w:val="28"/>
        </w:rPr>
      </w:pPr>
    </w:p>
    <w:p w:rsidR="00552701" w:rsidRDefault="00486313">
      <w:pPr>
        <w:spacing w:line="242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Чтобы выбор написания стал очевиден, необходимо либо заменить это слово на другое, либо изменить контекст, например: </w:t>
      </w:r>
      <w:r>
        <w:rPr>
          <w:rFonts w:eastAsia="Times New Roman"/>
          <w:i/>
          <w:iCs/>
          <w:sz w:val="28"/>
          <w:szCs w:val="28"/>
        </w:rPr>
        <w:t>замешенный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в жидкости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>.</w:t>
      </w:r>
    </w:p>
    <w:p w:rsidR="00552701" w:rsidRDefault="00486313">
      <w:pPr>
        <w:ind w:left="20" w:right="18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указание на возможность двоякого написания слова – 4 балла.</w:t>
      </w:r>
      <w:r>
        <w:rPr>
          <w:rFonts w:eastAsia="Times New Roman"/>
          <w:sz w:val="28"/>
          <w:szCs w:val="28"/>
        </w:rPr>
        <w:t xml:space="preserve"> За корректное изменение задания – 2 балла.</w:t>
      </w:r>
    </w:p>
    <w:p w:rsidR="00552701" w:rsidRDefault="00552701">
      <w:pPr>
        <w:spacing w:line="1" w:lineRule="exact"/>
        <w:rPr>
          <w:rFonts w:eastAsia="Times New Roman"/>
          <w:sz w:val="28"/>
          <w:szCs w:val="28"/>
        </w:rPr>
      </w:pPr>
    </w:p>
    <w:p w:rsidR="00552701" w:rsidRDefault="00486313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552701" w:rsidRDefault="00552701">
      <w:pPr>
        <w:spacing w:line="321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(10 баллов)</w:t>
      </w:r>
    </w:p>
    <w:p w:rsidR="00552701" w:rsidRDefault="00486313">
      <w:pPr>
        <w:spacing w:line="251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Этимология – это раздел языкознания, изучающий происхождение слов. Ниже приведены пары толкований слов, являющихся этимологически родственными. Будьте внимательны: слова из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разных</w:t>
      </w:r>
      <w:r>
        <w:rPr>
          <w:rFonts w:eastAsia="Times New Roman"/>
          <w:sz w:val="28"/>
          <w:szCs w:val="28"/>
        </w:rPr>
        <w:t xml:space="preserve"> пар могут не являться исторически родственными! Определите слова, пользуясь данными толкованиями.</w:t>
      </w:r>
    </w:p>
    <w:p w:rsidR="00552701" w:rsidRDefault="00552701">
      <w:pPr>
        <w:spacing w:line="33" w:lineRule="exact"/>
        <w:rPr>
          <w:sz w:val="20"/>
          <w:szCs w:val="20"/>
        </w:rPr>
      </w:pPr>
    </w:p>
    <w:p w:rsidR="00552701" w:rsidRDefault="00486313">
      <w:pPr>
        <w:ind w:right="20"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«Старая русская мера, равная примерно 409 граммам», «английская мера, равная примерно 453 граммам», слово, являющееся омонимом названию одной дене</w:t>
      </w:r>
      <w:r>
        <w:rPr>
          <w:rFonts w:eastAsia="Times New Roman"/>
          <w:sz w:val="28"/>
          <w:szCs w:val="28"/>
        </w:rPr>
        <w:t>жной единицы – «мера, равная около 16,4 кг» и «гиря такого веса», а также «нечто очень тяжелое».</w:t>
      </w:r>
    </w:p>
    <w:p w:rsidR="00552701" w:rsidRDefault="00552701">
      <w:pPr>
        <w:spacing w:line="2" w:lineRule="exact"/>
        <w:rPr>
          <w:sz w:val="20"/>
          <w:szCs w:val="20"/>
        </w:rPr>
      </w:pPr>
    </w:p>
    <w:p w:rsidR="00552701" w:rsidRDefault="00486313">
      <w:pPr>
        <w:spacing w:line="25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Б. </w:t>
      </w:r>
      <w:r>
        <w:rPr>
          <w:rFonts w:eastAsia="Times New Roman"/>
          <w:i/>
          <w:iCs/>
          <w:sz w:val="28"/>
          <w:szCs w:val="28"/>
        </w:rPr>
        <w:t>Лингв.</w:t>
      </w:r>
      <w:r>
        <w:rPr>
          <w:rFonts w:eastAsia="Times New Roman"/>
          <w:sz w:val="28"/>
          <w:szCs w:val="28"/>
        </w:rPr>
        <w:t xml:space="preserve"> «Обозначение того, кто совершает действие» – </w:t>
      </w:r>
      <w:r>
        <w:rPr>
          <w:rFonts w:eastAsia="Times New Roman"/>
          <w:i/>
          <w:iCs/>
          <w:sz w:val="28"/>
          <w:szCs w:val="28"/>
        </w:rPr>
        <w:t>искусств.</w:t>
      </w:r>
      <w:r>
        <w:rPr>
          <w:rFonts w:eastAsia="Times New Roman"/>
          <w:sz w:val="28"/>
          <w:szCs w:val="28"/>
        </w:rPr>
        <w:t xml:space="preserve"> «в литературе, драматургии, театре, кино и играх ряд событий (последова-тельность сцен , акто</w:t>
      </w:r>
      <w:r>
        <w:rPr>
          <w:rFonts w:eastAsia="Times New Roman"/>
          <w:sz w:val="28"/>
          <w:szCs w:val="28"/>
        </w:rPr>
        <w:t>в), происходящих в художественном произведении (на сцене театра) и выстроенных для читателя (зрителя, игрока)».</w:t>
      </w:r>
    </w:p>
    <w:p w:rsidR="00552701" w:rsidRDefault="00552701">
      <w:pPr>
        <w:sectPr w:rsidR="00552701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326" w:lineRule="exact"/>
        <w:rPr>
          <w:sz w:val="20"/>
          <w:szCs w:val="20"/>
        </w:rPr>
      </w:pPr>
    </w:p>
    <w:p w:rsidR="00552701" w:rsidRDefault="00486313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552701" w:rsidRDefault="00552701">
      <w:pPr>
        <w:sectPr w:rsidR="00552701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52701" w:rsidRDefault="00486313">
      <w:pPr>
        <w:ind w:right="4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552701" w:rsidRDefault="00552701">
      <w:pPr>
        <w:spacing w:line="4" w:lineRule="exact"/>
        <w:rPr>
          <w:sz w:val="20"/>
          <w:szCs w:val="20"/>
        </w:rPr>
      </w:pPr>
    </w:p>
    <w:p w:rsidR="00552701" w:rsidRDefault="00486313">
      <w:pPr>
        <w:ind w:right="4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10</w:t>
      </w:r>
      <w:r>
        <w:rPr>
          <w:rFonts w:eastAsia="Times New Roman"/>
          <w:sz w:val="24"/>
          <w:szCs w:val="24"/>
        </w:rPr>
        <w:t xml:space="preserve"> класс</w:t>
      </w:r>
    </w:p>
    <w:p w:rsidR="00552701" w:rsidRDefault="00552701">
      <w:pPr>
        <w:spacing w:line="152" w:lineRule="exact"/>
        <w:rPr>
          <w:sz w:val="20"/>
          <w:szCs w:val="20"/>
        </w:rPr>
      </w:pPr>
    </w:p>
    <w:p w:rsidR="00552701" w:rsidRDefault="00486313">
      <w:pPr>
        <w:spacing w:line="238" w:lineRule="auto"/>
        <w:ind w:right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«Устройство для выведения изображения на поверхность» – «прибор, дающий сильный пучок света».</w:t>
      </w:r>
    </w:p>
    <w:p w:rsidR="00552701" w:rsidRDefault="00552701">
      <w:pPr>
        <w:spacing w:line="1" w:lineRule="exact"/>
        <w:rPr>
          <w:sz w:val="20"/>
          <w:szCs w:val="20"/>
        </w:rPr>
      </w:pPr>
    </w:p>
    <w:p w:rsidR="00552701" w:rsidRDefault="00486313">
      <w:pPr>
        <w:spacing w:line="254" w:lineRule="auto"/>
        <w:ind w:left="20" w:right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«Дополнение к основному мясному или рыбному блюду» – «часть войска, защищающая города и крепости в военное время, а в мирное – несущая караулы в го</w:t>
      </w:r>
      <w:r>
        <w:rPr>
          <w:rFonts w:eastAsia="Times New Roman"/>
          <w:sz w:val="28"/>
          <w:szCs w:val="28"/>
        </w:rPr>
        <w:t>роде, наряды и т. п., а также охраняющая общественное спокойствие».</w:t>
      </w:r>
    </w:p>
    <w:p w:rsidR="00552701" w:rsidRDefault="00552701">
      <w:pPr>
        <w:spacing w:line="113" w:lineRule="exact"/>
        <w:rPr>
          <w:sz w:val="20"/>
          <w:szCs w:val="20"/>
        </w:rPr>
      </w:pPr>
    </w:p>
    <w:p w:rsidR="00552701" w:rsidRDefault="00486313">
      <w:pPr>
        <w:spacing w:line="249" w:lineRule="auto"/>
        <w:ind w:left="20" w:right="472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Модель ответа и критерии оценивания </w:t>
      </w:r>
      <w:r>
        <w:rPr>
          <w:rFonts w:eastAsia="Times New Roman"/>
          <w:sz w:val="27"/>
          <w:szCs w:val="27"/>
        </w:rPr>
        <w:t>А. Фунт (1,5 балла) – пуд (1,5 балла).</w:t>
      </w:r>
    </w:p>
    <w:p w:rsidR="00552701" w:rsidRDefault="00486313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Субъект (1 балл) – сюжет (1,5 балла).</w:t>
      </w: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Проектор (1 балл) – прожектор (1 балла).</w:t>
      </w: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Гарнир (1 балл) – гарниз</w:t>
      </w:r>
      <w:r>
        <w:rPr>
          <w:rFonts w:eastAsia="Times New Roman"/>
          <w:sz w:val="28"/>
          <w:szCs w:val="28"/>
        </w:rPr>
        <w:t>он (1,5 балла).</w:t>
      </w:r>
    </w:p>
    <w:p w:rsidR="00552701" w:rsidRDefault="00552701">
      <w:pPr>
        <w:spacing w:line="4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10 баллов.</w:t>
      </w:r>
    </w:p>
    <w:p w:rsidR="00552701" w:rsidRDefault="00552701">
      <w:pPr>
        <w:spacing w:line="180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(8 баллов)</w:t>
      </w:r>
    </w:p>
    <w:p w:rsidR="00552701" w:rsidRDefault="00486313">
      <w:pPr>
        <w:spacing w:line="250" w:lineRule="auto"/>
        <w:ind w:left="20" w:right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Выберите соответствующую грамматическим нормам форму сказуемых, выделенных курсивом в частях данных ниже сложноподчинённых предложений. Назовите виды придаточных. Объясните, чем обусловлена форма сказ</w:t>
      </w:r>
      <w:r>
        <w:rPr>
          <w:rFonts w:eastAsia="Times New Roman"/>
          <w:sz w:val="28"/>
          <w:szCs w:val="28"/>
        </w:rPr>
        <w:t>уемого. Для какого вида придаточных эта закономерность нарушается и почему?</w:t>
      </w:r>
    </w:p>
    <w:p w:rsidR="00552701" w:rsidRDefault="00552701">
      <w:pPr>
        <w:spacing w:line="23" w:lineRule="exact"/>
        <w:rPr>
          <w:sz w:val="20"/>
          <w:szCs w:val="20"/>
        </w:rPr>
      </w:pPr>
    </w:p>
    <w:p w:rsidR="00552701" w:rsidRDefault="00486313">
      <w:pPr>
        <w:numPr>
          <w:ilvl w:val="0"/>
          <w:numId w:val="7"/>
        </w:numPr>
        <w:tabs>
          <w:tab w:val="left" w:pos="440"/>
        </w:tabs>
        <w:ind w:left="440" w:hanging="4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Те, кто </w:t>
      </w:r>
      <w:r>
        <w:rPr>
          <w:rFonts w:eastAsia="Times New Roman"/>
          <w:i/>
          <w:iCs/>
          <w:sz w:val="28"/>
          <w:szCs w:val="28"/>
        </w:rPr>
        <w:t>помогал..</w:t>
      </w:r>
      <w:r>
        <w:rPr>
          <w:rFonts w:eastAsia="Times New Roman"/>
          <w:sz w:val="28"/>
          <w:szCs w:val="28"/>
        </w:rPr>
        <w:t xml:space="preserve"> тебе, </w:t>
      </w:r>
      <w:r>
        <w:rPr>
          <w:rFonts w:eastAsia="Times New Roman"/>
          <w:i/>
          <w:iCs/>
          <w:sz w:val="28"/>
          <w:szCs w:val="28"/>
        </w:rPr>
        <w:t>заслужива..т</w:t>
      </w:r>
      <w:r>
        <w:rPr>
          <w:rFonts w:eastAsia="Times New Roman"/>
          <w:sz w:val="28"/>
          <w:szCs w:val="28"/>
        </w:rPr>
        <w:t xml:space="preserve"> благодарности.</w:t>
      </w:r>
    </w:p>
    <w:p w:rsidR="00552701" w:rsidRDefault="00552701">
      <w:pPr>
        <w:spacing w:line="8" w:lineRule="exact"/>
        <w:rPr>
          <w:rFonts w:eastAsia="Times New Roman"/>
          <w:sz w:val="28"/>
          <w:szCs w:val="28"/>
        </w:rPr>
      </w:pPr>
    </w:p>
    <w:p w:rsidR="00552701" w:rsidRDefault="00486313">
      <w:pPr>
        <w:numPr>
          <w:ilvl w:val="0"/>
          <w:numId w:val="7"/>
        </w:numPr>
        <w:tabs>
          <w:tab w:val="left" w:pos="440"/>
        </w:tabs>
        <w:spacing w:line="238" w:lineRule="auto"/>
        <w:ind w:left="440" w:hanging="4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Назови всех, кто тебе </w:t>
      </w:r>
      <w:r>
        <w:rPr>
          <w:rFonts w:eastAsia="Times New Roman"/>
          <w:i/>
          <w:iCs/>
          <w:sz w:val="28"/>
          <w:szCs w:val="28"/>
        </w:rPr>
        <w:t>помогал..</w:t>
      </w:r>
      <w:r>
        <w:rPr>
          <w:rFonts w:eastAsia="Times New Roman"/>
          <w:sz w:val="28"/>
          <w:szCs w:val="28"/>
        </w:rPr>
        <w:t xml:space="preserve"> .</w:t>
      </w:r>
    </w:p>
    <w:p w:rsidR="00552701" w:rsidRDefault="00486313">
      <w:pPr>
        <w:numPr>
          <w:ilvl w:val="0"/>
          <w:numId w:val="7"/>
        </w:numPr>
        <w:tabs>
          <w:tab w:val="left" w:pos="440"/>
        </w:tabs>
        <w:spacing w:line="238" w:lineRule="auto"/>
        <w:ind w:left="440" w:hanging="4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Перечисли всё, что здесь </w:t>
      </w:r>
      <w:r>
        <w:rPr>
          <w:rFonts w:eastAsia="Times New Roman"/>
          <w:i/>
          <w:iCs/>
          <w:sz w:val="28"/>
          <w:szCs w:val="28"/>
        </w:rPr>
        <w:t>лежал..</w:t>
      </w:r>
      <w:r>
        <w:rPr>
          <w:rFonts w:eastAsia="Times New Roman"/>
          <w:sz w:val="28"/>
          <w:szCs w:val="28"/>
        </w:rPr>
        <w:t xml:space="preserve"> .</w:t>
      </w:r>
    </w:p>
    <w:p w:rsidR="00552701" w:rsidRDefault="00486313">
      <w:pPr>
        <w:numPr>
          <w:ilvl w:val="0"/>
          <w:numId w:val="7"/>
        </w:numPr>
        <w:tabs>
          <w:tab w:val="left" w:pos="440"/>
        </w:tabs>
        <w:spacing w:line="238" w:lineRule="auto"/>
        <w:ind w:left="440" w:hanging="4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Я не могу ответить на вопрос, что </w:t>
      </w:r>
      <w:r>
        <w:rPr>
          <w:rFonts w:eastAsia="Times New Roman"/>
          <w:i/>
          <w:iCs/>
          <w:sz w:val="28"/>
          <w:szCs w:val="28"/>
        </w:rPr>
        <w:t>случил..сь</w:t>
      </w:r>
      <w:r>
        <w:rPr>
          <w:rFonts w:eastAsia="Times New Roman"/>
          <w:sz w:val="28"/>
          <w:szCs w:val="28"/>
        </w:rPr>
        <w:t xml:space="preserve"> с экспедицией.</w:t>
      </w:r>
    </w:p>
    <w:p w:rsidR="00552701" w:rsidRDefault="00486313">
      <w:pPr>
        <w:numPr>
          <w:ilvl w:val="0"/>
          <w:numId w:val="7"/>
        </w:numPr>
        <w:tabs>
          <w:tab w:val="left" w:pos="440"/>
        </w:tabs>
        <w:spacing w:line="238" w:lineRule="auto"/>
        <w:ind w:left="440" w:hanging="4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Вспомни, кто сюда </w:t>
      </w:r>
      <w:r>
        <w:rPr>
          <w:rFonts w:eastAsia="Times New Roman"/>
          <w:i/>
          <w:iCs/>
          <w:sz w:val="28"/>
          <w:szCs w:val="28"/>
        </w:rPr>
        <w:t>приходил..</w:t>
      </w:r>
      <w:r>
        <w:rPr>
          <w:rFonts w:eastAsia="Times New Roman"/>
          <w:sz w:val="28"/>
          <w:szCs w:val="28"/>
        </w:rPr>
        <w:t xml:space="preserve"> .</w:t>
      </w:r>
    </w:p>
    <w:p w:rsidR="00552701" w:rsidRDefault="00486313">
      <w:pPr>
        <w:numPr>
          <w:ilvl w:val="0"/>
          <w:numId w:val="7"/>
        </w:numPr>
        <w:tabs>
          <w:tab w:val="left" w:pos="440"/>
        </w:tabs>
        <w:ind w:left="440" w:hanging="4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Вспомни гостей, что сюда </w:t>
      </w:r>
      <w:r>
        <w:rPr>
          <w:rFonts w:eastAsia="Times New Roman"/>
          <w:i/>
          <w:iCs/>
          <w:sz w:val="28"/>
          <w:szCs w:val="28"/>
        </w:rPr>
        <w:t>приходил..</w:t>
      </w:r>
      <w:r>
        <w:rPr>
          <w:rFonts w:eastAsia="Times New Roman"/>
          <w:sz w:val="28"/>
          <w:szCs w:val="28"/>
        </w:rPr>
        <w:t xml:space="preserve"> .</w:t>
      </w:r>
    </w:p>
    <w:p w:rsidR="00552701" w:rsidRDefault="00552701">
      <w:pPr>
        <w:spacing w:line="8" w:lineRule="exact"/>
        <w:rPr>
          <w:rFonts w:eastAsia="Times New Roman"/>
          <w:sz w:val="28"/>
          <w:szCs w:val="28"/>
        </w:rPr>
      </w:pPr>
    </w:p>
    <w:p w:rsidR="00552701" w:rsidRDefault="00486313">
      <w:pPr>
        <w:numPr>
          <w:ilvl w:val="0"/>
          <w:numId w:val="7"/>
        </w:numPr>
        <w:tabs>
          <w:tab w:val="left" w:pos="440"/>
        </w:tabs>
        <w:ind w:left="440" w:hanging="4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Вспомни девушку, что сюда </w:t>
      </w:r>
      <w:r>
        <w:rPr>
          <w:rFonts w:eastAsia="Times New Roman"/>
          <w:i/>
          <w:iCs/>
          <w:sz w:val="28"/>
          <w:szCs w:val="28"/>
        </w:rPr>
        <w:t>приходил.. .</w:t>
      </w:r>
    </w:p>
    <w:p w:rsidR="00552701" w:rsidRDefault="00552701">
      <w:pPr>
        <w:spacing w:line="176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52701" w:rsidRDefault="00486313">
      <w:pPr>
        <w:numPr>
          <w:ilvl w:val="0"/>
          <w:numId w:val="8"/>
        </w:numPr>
        <w:tabs>
          <w:tab w:val="left" w:pos="360"/>
        </w:tabs>
        <w:ind w:left="36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помогал, заслуживают, 2) помогал; 3) лежало; 4) случилось; 5) приходил;</w:t>
      </w:r>
    </w:p>
    <w:p w:rsidR="00552701" w:rsidRDefault="00552701">
      <w:pPr>
        <w:spacing w:line="8" w:lineRule="exact"/>
        <w:rPr>
          <w:sz w:val="20"/>
          <w:szCs w:val="20"/>
        </w:rPr>
      </w:pPr>
    </w:p>
    <w:p w:rsidR="00552701" w:rsidRDefault="00486313">
      <w:pPr>
        <w:spacing w:line="239" w:lineRule="auto"/>
        <w:ind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6) приходили; 7) </w:t>
      </w:r>
      <w:r>
        <w:rPr>
          <w:rFonts w:eastAsia="Times New Roman"/>
          <w:sz w:val="28"/>
          <w:szCs w:val="28"/>
        </w:rPr>
        <w:t>приходила – 3 балла (каждая ошибка приводит к потере 1 балла; если допущено три ошибки и более, то баллы за эту часть задания не начисляются). Придаточные местоименно-определительные (местоименно-соотносительные) – примеры 1, 2, 3; изъяснительные (изъяснит</w:t>
      </w:r>
      <w:r>
        <w:rPr>
          <w:rFonts w:eastAsia="Times New Roman"/>
          <w:sz w:val="28"/>
          <w:szCs w:val="28"/>
        </w:rPr>
        <w:t xml:space="preserve">ельно-объектные) – примеры 4, 5; определительные (присубстантивно-атрибутивные) – примеры 6, 7 (3 балла за правильный ответ; за каждую ошибку снимается балл </w:t>
      </w:r>
      <w:r>
        <w:rPr>
          <w:rFonts w:eastAsia="Times New Roman"/>
          <w:color w:val="0070C0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не более трёх ошибок). Форма сказуемого в придаточных местоименно-определительном и изъяснительно</w:t>
      </w:r>
      <w:r>
        <w:rPr>
          <w:rFonts w:eastAsia="Times New Roman"/>
          <w:sz w:val="28"/>
          <w:szCs w:val="28"/>
        </w:rPr>
        <w:t>м обусловлена согласованием (координацией) с грамматическими свойствами местоимений «что» (ср. р. ед. числа) и «кто» (муж. р. ед. числа). В придаточных определительных форма сказуемого обусловлена не грамматическими свойствами союзного слова «что»,</w:t>
      </w:r>
    </w:p>
    <w:p w:rsidR="00552701" w:rsidRDefault="00552701">
      <w:pPr>
        <w:spacing w:line="13" w:lineRule="exact"/>
        <w:rPr>
          <w:sz w:val="20"/>
          <w:szCs w:val="20"/>
        </w:rPr>
      </w:pPr>
    </w:p>
    <w:p w:rsidR="00552701" w:rsidRDefault="00486313">
      <w:pPr>
        <w:numPr>
          <w:ilvl w:val="0"/>
          <w:numId w:val="9"/>
        </w:numPr>
        <w:tabs>
          <w:tab w:val="left" w:pos="230"/>
        </w:tabs>
        <w:ind w:right="60" w:firstLine="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значением числа и рода существительного, к которому относится придаточ-ное и заменой которого является союзное слово (2 балла).</w:t>
      </w:r>
    </w:p>
    <w:p w:rsidR="00552701" w:rsidRDefault="00552701">
      <w:pPr>
        <w:spacing w:line="1" w:lineRule="exact"/>
        <w:rPr>
          <w:rFonts w:eastAsia="Times New Roman"/>
          <w:sz w:val="28"/>
          <w:szCs w:val="28"/>
        </w:rPr>
      </w:pPr>
    </w:p>
    <w:p w:rsidR="00552701" w:rsidRDefault="00486313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552701" w:rsidRDefault="00552701">
      <w:pPr>
        <w:sectPr w:rsidR="00552701">
          <w:pgSz w:w="11920" w:h="16840"/>
          <w:pgMar w:top="670" w:right="1090" w:bottom="178" w:left="1120" w:header="0" w:footer="0" w:gutter="0"/>
          <w:cols w:space="720" w:equalWidth="0">
            <w:col w:w="9700"/>
          </w:cols>
        </w:sect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395" w:lineRule="exact"/>
        <w:rPr>
          <w:sz w:val="20"/>
          <w:szCs w:val="20"/>
        </w:rPr>
      </w:pPr>
    </w:p>
    <w:p w:rsidR="00552701" w:rsidRDefault="00486313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552701" w:rsidRDefault="00552701">
      <w:pPr>
        <w:sectPr w:rsidR="00552701">
          <w:type w:val="continuous"/>
          <w:pgSz w:w="11920" w:h="16840"/>
          <w:pgMar w:top="670" w:right="1090" w:bottom="178" w:left="1120" w:header="0" w:footer="0" w:gutter="0"/>
          <w:cols w:space="720" w:equalWidth="0">
            <w:col w:w="9700"/>
          </w:cols>
        </w:sectPr>
      </w:pPr>
    </w:p>
    <w:p w:rsidR="00552701" w:rsidRDefault="00486313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552701" w:rsidRDefault="00552701">
      <w:pPr>
        <w:spacing w:line="4" w:lineRule="exact"/>
        <w:rPr>
          <w:sz w:val="20"/>
          <w:szCs w:val="20"/>
        </w:rPr>
      </w:pPr>
    </w:p>
    <w:p w:rsidR="00552701" w:rsidRDefault="00486313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10 класс</w:t>
      </w:r>
    </w:p>
    <w:p w:rsidR="00552701" w:rsidRDefault="00552701">
      <w:pPr>
        <w:spacing w:line="150" w:lineRule="exact"/>
        <w:rPr>
          <w:sz w:val="20"/>
          <w:szCs w:val="20"/>
        </w:rPr>
      </w:pPr>
    </w:p>
    <w:p w:rsidR="00552701" w:rsidRDefault="00486313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(5 баллов)</w:t>
      </w:r>
    </w:p>
    <w:p w:rsidR="00552701" w:rsidRDefault="00486313">
      <w:pPr>
        <w:spacing w:line="258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Ниже даны названия некоторых частей речи по-украински. Попробуйте догадаться, каким названиям они соответствуют в русском языке. Почему вы так решили? Заполните ответ в виде таблицы.</w:t>
      </w:r>
    </w:p>
    <w:p w:rsidR="00552701" w:rsidRDefault="00552701">
      <w:pPr>
        <w:spacing w:line="5" w:lineRule="exact"/>
        <w:rPr>
          <w:sz w:val="20"/>
          <w:szCs w:val="20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3000"/>
        <w:gridCol w:w="3140"/>
        <w:gridCol w:w="20"/>
      </w:tblGrid>
      <w:tr w:rsidR="00552701">
        <w:trPr>
          <w:trHeight w:val="322"/>
        </w:trPr>
        <w:tc>
          <w:tcPr>
            <w:tcW w:w="2900" w:type="dxa"/>
            <w:vAlign w:val="bottom"/>
          </w:tcPr>
          <w:p w:rsidR="00552701" w:rsidRDefault="00486313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Украинское</w:t>
            </w:r>
          </w:p>
        </w:tc>
        <w:tc>
          <w:tcPr>
            <w:tcW w:w="3000" w:type="dxa"/>
            <w:vAlign w:val="bottom"/>
          </w:tcPr>
          <w:p w:rsidR="00552701" w:rsidRDefault="00486313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Соответствующее</w:t>
            </w:r>
          </w:p>
        </w:tc>
        <w:tc>
          <w:tcPr>
            <w:tcW w:w="3140" w:type="dxa"/>
            <w:vMerge w:val="restart"/>
            <w:vAlign w:val="bottom"/>
          </w:tcPr>
          <w:p w:rsidR="00552701" w:rsidRDefault="00486313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Объяснение решения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26"/>
        </w:trPr>
        <w:tc>
          <w:tcPr>
            <w:tcW w:w="2900" w:type="dxa"/>
            <w:vMerge w:val="restart"/>
            <w:vAlign w:val="bottom"/>
          </w:tcPr>
          <w:p w:rsidR="00552701" w:rsidRDefault="00486313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название части речи</w:t>
            </w:r>
          </w:p>
        </w:tc>
        <w:tc>
          <w:tcPr>
            <w:tcW w:w="3000" w:type="dxa"/>
            <w:vMerge w:val="restart"/>
            <w:vAlign w:val="bottom"/>
          </w:tcPr>
          <w:p w:rsidR="00552701" w:rsidRDefault="00486313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русское название</w:t>
            </w:r>
          </w:p>
        </w:tc>
        <w:tc>
          <w:tcPr>
            <w:tcW w:w="3140" w:type="dxa"/>
            <w:vMerge/>
            <w:vAlign w:val="bottom"/>
          </w:tcPr>
          <w:p w:rsidR="00552701" w:rsidRDefault="00552701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140"/>
        </w:trPr>
        <w:tc>
          <w:tcPr>
            <w:tcW w:w="2900" w:type="dxa"/>
            <w:vMerge/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3000" w:type="dxa"/>
            <w:vMerge/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3140" w:type="dxa"/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</w:tbl>
    <w:p w:rsidR="00552701" w:rsidRDefault="0048631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-415925</wp:posOffset>
                </wp:positionV>
                <wp:extent cx="619125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-32.7499pt" to="487pt,-32.7499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-3175</wp:posOffset>
                </wp:positionV>
                <wp:extent cx="619125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-0.2499pt" to="487pt,-0.2499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206375</wp:posOffset>
                </wp:positionV>
                <wp:extent cx="619125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16.25pt" to="487pt,16.25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415925</wp:posOffset>
                </wp:positionV>
                <wp:extent cx="619125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32.75pt" to="487pt,32.7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631825</wp:posOffset>
                </wp:positionV>
                <wp:extent cx="619125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49.75pt" to="487pt,49.7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841375</wp:posOffset>
                </wp:positionV>
                <wp:extent cx="619125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66.25pt" to="487pt,66.2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-419100</wp:posOffset>
                </wp:positionV>
                <wp:extent cx="0" cy="147320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73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2499pt,-33pt" to="-0.2499pt,83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-419100</wp:posOffset>
                </wp:positionV>
                <wp:extent cx="0" cy="147320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73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8.2pt,-33pt" to="148.2pt,83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-419100</wp:posOffset>
                </wp:positionV>
                <wp:extent cx="0" cy="147320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73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00.2pt,-33pt" to="300.2pt,83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6181725</wp:posOffset>
                </wp:positionH>
                <wp:positionV relativeFrom="paragraph">
                  <wp:posOffset>-419100</wp:posOffset>
                </wp:positionV>
                <wp:extent cx="0" cy="147320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73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6.75pt,-33pt" to="486.75pt,83pt" o:allowincell="f" strokecolor="#000000" strokeweight="0.5pt"/>
            </w:pict>
          </mc:Fallback>
        </mc:AlternateContent>
      </w:r>
    </w:p>
    <w:p w:rsidR="00552701" w:rsidRDefault="00486313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дієслово</w:t>
      </w:r>
    </w:p>
    <w:p w:rsidR="00552701" w:rsidRDefault="00552701">
      <w:pPr>
        <w:spacing w:line="8" w:lineRule="exact"/>
        <w:rPr>
          <w:sz w:val="20"/>
          <w:szCs w:val="20"/>
        </w:rPr>
      </w:pPr>
    </w:p>
    <w:p w:rsidR="00552701" w:rsidRDefault="00486313">
      <w:pPr>
        <w:ind w:left="7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прийменник</w:t>
      </w:r>
    </w:p>
    <w:p w:rsidR="00552701" w:rsidRDefault="00552701">
      <w:pPr>
        <w:spacing w:line="8" w:lineRule="exact"/>
        <w:rPr>
          <w:sz w:val="20"/>
          <w:szCs w:val="20"/>
        </w:rPr>
      </w:pPr>
    </w:p>
    <w:p w:rsidR="00552701" w:rsidRDefault="00486313">
      <w:pPr>
        <w:ind w:left="10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іменник</w:t>
      </w:r>
    </w:p>
    <w:p w:rsidR="00552701" w:rsidRDefault="00552701">
      <w:pPr>
        <w:spacing w:line="12" w:lineRule="exact"/>
        <w:rPr>
          <w:sz w:val="20"/>
          <w:szCs w:val="20"/>
        </w:rPr>
      </w:pPr>
    </w:p>
    <w:p w:rsidR="00552701" w:rsidRDefault="00486313">
      <w:pPr>
        <w:ind w:left="8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займенник</w:t>
      </w:r>
    </w:p>
    <w:p w:rsidR="00552701" w:rsidRDefault="00552701">
      <w:pPr>
        <w:spacing w:line="14" w:lineRule="exact"/>
        <w:rPr>
          <w:sz w:val="20"/>
          <w:szCs w:val="20"/>
        </w:rPr>
      </w:pPr>
    </w:p>
    <w:p w:rsidR="00552701" w:rsidRDefault="00486313">
      <w:pPr>
        <w:ind w:left="8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сполучник</w:t>
      </w:r>
    </w:p>
    <w:p w:rsidR="00552701" w:rsidRDefault="0048631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1905</wp:posOffset>
                </wp:positionV>
                <wp:extent cx="6191250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0.15pt" to="487pt,0.15pt" o:allowincell="f" strokecolor="#000000" strokeweight="0.5pt"/>
            </w:pict>
          </mc:Fallback>
        </mc:AlternateContent>
      </w:r>
    </w:p>
    <w:p w:rsidR="00552701" w:rsidRDefault="00552701">
      <w:pPr>
        <w:spacing w:line="272" w:lineRule="exact"/>
        <w:rPr>
          <w:sz w:val="20"/>
          <w:szCs w:val="20"/>
        </w:rPr>
      </w:pPr>
    </w:p>
    <w:p w:rsidR="00552701" w:rsidRDefault="00486313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оценки</w:t>
      </w:r>
    </w:p>
    <w:p w:rsidR="00552701" w:rsidRDefault="00552701">
      <w:pPr>
        <w:spacing w:line="7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3020"/>
        <w:gridCol w:w="640"/>
        <w:gridCol w:w="3120"/>
        <w:gridCol w:w="30"/>
      </w:tblGrid>
      <w:tr w:rsidR="00552701">
        <w:trPr>
          <w:trHeight w:val="30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Украинское</w:t>
            </w:r>
          </w:p>
        </w:tc>
        <w:tc>
          <w:tcPr>
            <w:tcW w:w="3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304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Соответствующее</w:t>
            </w:r>
          </w:p>
        </w:tc>
        <w:tc>
          <w:tcPr>
            <w:tcW w:w="37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Объяснение решения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16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название части речи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русское</w:t>
            </w: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 xml:space="preserve"> название</w:t>
            </w:r>
          </w:p>
        </w:tc>
        <w:tc>
          <w:tcPr>
            <w:tcW w:w="3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140"/>
        </w:trPr>
        <w:tc>
          <w:tcPr>
            <w:tcW w:w="2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69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дієслово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глагол</w:t>
            </w:r>
          </w:p>
        </w:tc>
        <w:tc>
          <w:tcPr>
            <w:tcW w:w="640" w:type="dxa"/>
            <w:vAlign w:val="bottom"/>
          </w:tcPr>
          <w:p w:rsidR="00552701" w:rsidRDefault="00486313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Есть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6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корень,  соответству-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1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8"/>
                <w:szCs w:val="18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8"/>
                <w:szCs w:val="18"/>
              </w:rPr>
            </w:pPr>
          </w:p>
        </w:tc>
        <w:tc>
          <w:tcPr>
            <w:tcW w:w="3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ющий русскому де/дей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14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37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31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прийменник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предлог</w:t>
            </w:r>
          </w:p>
        </w:tc>
        <w:tc>
          <w:tcPr>
            <w:tcW w:w="37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То, что при имени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32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320" w:lineRule="exact"/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іменник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существительное</w:t>
            </w:r>
          </w:p>
        </w:tc>
        <w:tc>
          <w:tcPr>
            <w:tcW w:w="37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То, что именует предмет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6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3"/>
                <w:szCs w:val="23"/>
              </w:rPr>
            </w:pP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Как  русское 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заменять</w:t>
            </w:r>
            <w:r>
              <w:rPr>
                <w:rFonts w:eastAsia="Times New Roman"/>
                <w:sz w:val="28"/>
                <w:szCs w:val="28"/>
              </w:rPr>
              <w:t>,  то,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32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займенник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местоимение</w:t>
            </w: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что заменяет,</w:t>
            </w:r>
            <w:r>
              <w:rPr>
                <w:rFonts w:eastAsia="Times New Roman"/>
                <w:sz w:val="28"/>
                <w:szCs w:val="28"/>
              </w:rPr>
              <w:t xml:space="preserve"> а местоимение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36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заменяет другое слово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69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сполучник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союз</w:t>
            </w:r>
          </w:p>
        </w:tc>
        <w:tc>
          <w:tcPr>
            <w:tcW w:w="640" w:type="dxa"/>
            <w:vAlign w:val="bottom"/>
          </w:tcPr>
          <w:p w:rsidR="00552701" w:rsidRDefault="00486313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То,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6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что  соединяет  (как  бы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1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8"/>
                <w:szCs w:val="18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8"/>
                <w:szCs w:val="18"/>
              </w:rPr>
            </w:pPr>
          </w:p>
        </w:tc>
        <w:tc>
          <w:tcPr>
            <w:tcW w:w="3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«случает») части предложения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15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3"/>
                <w:szCs w:val="13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3"/>
                <w:szCs w:val="13"/>
              </w:rPr>
            </w:pPr>
          </w:p>
        </w:tc>
        <w:tc>
          <w:tcPr>
            <w:tcW w:w="37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</w:tbl>
    <w:p w:rsidR="00552701" w:rsidRDefault="00552701">
      <w:pPr>
        <w:spacing w:line="49" w:lineRule="exact"/>
        <w:rPr>
          <w:sz w:val="20"/>
          <w:szCs w:val="20"/>
        </w:rPr>
      </w:pPr>
    </w:p>
    <w:p w:rsidR="00552701" w:rsidRDefault="00486313">
      <w:pPr>
        <w:spacing w:line="239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За каждую угаданную часть речи – по 0,5 балла. За каждое корректное объяснение (в модели показан лишь приблизительный ход </w:t>
      </w:r>
      <w:r>
        <w:rPr>
          <w:rFonts w:eastAsia="Times New Roman"/>
          <w:sz w:val="28"/>
          <w:szCs w:val="28"/>
        </w:rPr>
        <w:t>рассуждения) по 0,5 балла.</w:t>
      </w:r>
    </w:p>
    <w:p w:rsidR="00552701" w:rsidRDefault="00552701">
      <w:pPr>
        <w:spacing w:line="4" w:lineRule="exact"/>
        <w:rPr>
          <w:sz w:val="20"/>
          <w:szCs w:val="20"/>
        </w:rPr>
      </w:pPr>
    </w:p>
    <w:p w:rsidR="00552701" w:rsidRDefault="00486313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5 баллов.</w:t>
      </w:r>
    </w:p>
    <w:p w:rsidR="00552701" w:rsidRDefault="00552701">
      <w:pPr>
        <w:spacing w:line="321" w:lineRule="exact"/>
        <w:rPr>
          <w:sz w:val="20"/>
          <w:szCs w:val="20"/>
        </w:rPr>
      </w:pPr>
    </w:p>
    <w:p w:rsidR="00552701" w:rsidRDefault="00486313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(9 баллов)</w:t>
      </w:r>
    </w:p>
    <w:p w:rsidR="00552701" w:rsidRDefault="00486313">
      <w:pPr>
        <w:spacing w:line="252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отрывок из «Фауста » И.-В. Гёте в переводе Ф.И. Тютчева. Сформулируйте то/те значение/-я, в котором/-ых употреблено выделенное слово. Однозначно ли определяется в этом контексте з</w:t>
      </w:r>
      <w:r>
        <w:rPr>
          <w:rFonts w:eastAsia="Times New Roman"/>
          <w:sz w:val="28"/>
          <w:szCs w:val="28"/>
        </w:rPr>
        <w:t>начение данного слова? Поясните свою точку зрения.</w:t>
      </w:r>
    </w:p>
    <w:p w:rsidR="00552701" w:rsidRDefault="00552701">
      <w:pPr>
        <w:spacing w:line="1" w:lineRule="exact"/>
        <w:rPr>
          <w:sz w:val="20"/>
          <w:szCs w:val="20"/>
        </w:rPr>
      </w:pPr>
    </w:p>
    <w:p w:rsidR="00552701" w:rsidRDefault="00486313">
      <w:pPr>
        <w:ind w:left="5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Державный Дух! Ты дал мне, дал мне всё,</w:t>
      </w:r>
    </w:p>
    <w:p w:rsidR="00552701" w:rsidRDefault="00486313">
      <w:pPr>
        <w:numPr>
          <w:ilvl w:val="0"/>
          <w:numId w:val="10"/>
        </w:numPr>
        <w:tabs>
          <w:tab w:val="left" w:pos="840"/>
        </w:tabs>
        <w:spacing w:line="238" w:lineRule="auto"/>
        <w:ind w:left="840" w:hanging="28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чём молил я!</w:t>
      </w:r>
    </w:p>
    <w:p w:rsidR="00552701" w:rsidRDefault="00486313">
      <w:pPr>
        <w:spacing w:line="238" w:lineRule="auto"/>
        <w:ind w:left="56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&lt;…&gt;</w:t>
      </w:r>
    </w:p>
    <w:p w:rsidR="00552701" w:rsidRDefault="00486313">
      <w:pPr>
        <w:spacing w:line="251" w:lineRule="auto"/>
        <w:ind w:left="560" w:right="510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>Ты в мирную ведёшь меня пещеру, И самого меня являешь Ты</w:t>
      </w:r>
    </w:p>
    <w:p w:rsidR="00552701" w:rsidRDefault="00486313">
      <w:pPr>
        <w:spacing w:line="237" w:lineRule="auto"/>
        <w:ind w:left="5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Очам души моей – и мир её,</w:t>
      </w:r>
    </w:p>
    <w:p w:rsidR="00552701" w:rsidRDefault="00486313">
      <w:pPr>
        <w:ind w:left="5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Чудесный мир, </w:t>
      </w:r>
      <w:r>
        <w:rPr>
          <w:rFonts w:eastAsia="Times New Roman"/>
          <w:b/>
          <w:bCs/>
          <w:i/>
          <w:iCs/>
          <w:sz w:val="28"/>
          <w:szCs w:val="28"/>
        </w:rPr>
        <w:t>разоблачаешь</w:t>
      </w:r>
      <w:r>
        <w:rPr>
          <w:rFonts w:eastAsia="Times New Roman"/>
          <w:i/>
          <w:iCs/>
          <w:sz w:val="28"/>
          <w:szCs w:val="28"/>
        </w:rPr>
        <w:t xml:space="preserve"> мне!</w:t>
      </w:r>
    </w:p>
    <w:p w:rsidR="00552701" w:rsidRDefault="00552701">
      <w:pPr>
        <w:sectPr w:rsidR="00552701">
          <w:pgSz w:w="11920" w:h="16840"/>
          <w:pgMar w:top="670" w:right="1030" w:bottom="178" w:left="1140" w:header="0" w:footer="0" w:gutter="0"/>
          <w:cols w:space="720" w:equalWidth="0">
            <w:col w:w="9740"/>
          </w:cols>
        </w:sect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28" w:lineRule="exact"/>
        <w:rPr>
          <w:sz w:val="20"/>
          <w:szCs w:val="20"/>
        </w:rPr>
      </w:pPr>
    </w:p>
    <w:p w:rsidR="00552701" w:rsidRDefault="00486313">
      <w:pPr>
        <w:ind w:right="1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552701" w:rsidRDefault="00552701">
      <w:pPr>
        <w:sectPr w:rsidR="00552701">
          <w:type w:val="continuous"/>
          <w:pgSz w:w="11920" w:h="16840"/>
          <w:pgMar w:top="670" w:right="1030" w:bottom="178" w:left="1140" w:header="0" w:footer="0" w:gutter="0"/>
          <w:cols w:space="720" w:equalWidth="0">
            <w:col w:w="9740"/>
          </w:cols>
        </w:sectPr>
      </w:pPr>
    </w:p>
    <w:p w:rsidR="00552701" w:rsidRDefault="00486313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552701" w:rsidRDefault="00552701">
      <w:pPr>
        <w:spacing w:line="4" w:lineRule="exact"/>
        <w:rPr>
          <w:sz w:val="20"/>
          <w:szCs w:val="20"/>
        </w:rPr>
      </w:pPr>
    </w:p>
    <w:p w:rsidR="00552701" w:rsidRDefault="00486313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10 класс</w:t>
      </w:r>
    </w:p>
    <w:p w:rsidR="00552701" w:rsidRDefault="00552701">
      <w:pPr>
        <w:spacing w:line="330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52701" w:rsidRDefault="00486313">
      <w:pPr>
        <w:numPr>
          <w:ilvl w:val="0"/>
          <w:numId w:val="11"/>
        </w:numPr>
        <w:tabs>
          <w:tab w:val="left" w:pos="420"/>
        </w:tabs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данном отрывке значение выделенного слова невозможно определить однозначно (1</w:t>
      </w:r>
      <w:r>
        <w:rPr>
          <w:rFonts w:eastAsia="Times New Roman"/>
          <w:sz w:val="28"/>
          <w:szCs w:val="28"/>
        </w:rPr>
        <w:t xml:space="preserve"> балл за указание на неоднозначность), потому что контекстное окружение данного слова (</w:t>
      </w:r>
      <w:r>
        <w:rPr>
          <w:rFonts w:eastAsia="Times New Roman"/>
          <w:i/>
          <w:iCs/>
          <w:sz w:val="28"/>
          <w:szCs w:val="28"/>
        </w:rPr>
        <w:t>мир души становится виден</w:t>
      </w:r>
      <w:r>
        <w:rPr>
          <w:rFonts w:eastAsia="Times New Roman"/>
          <w:sz w:val="28"/>
          <w:szCs w:val="28"/>
        </w:rPr>
        <w:t xml:space="preserve"> – 1 балл за указание на контекст), его сочетаемость с другими словами в тексте (</w:t>
      </w:r>
      <w:r>
        <w:rPr>
          <w:rFonts w:eastAsia="Times New Roman"/>
          <w:i/>
          <w:iCs/>
          <w:sz w:val="28"/>
          <w:szCs w:val="28"/>
        </w:rPr>
        <w:t>разоблачаешь мне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1 балл за указание на сочетаемость), его мор</w:t>
      </w:r>
      <w:r>
        <w:rPr>
          <w:rFonts w:eastAsia="Times New Roman"/>
          <w:sz w:val="28"/>
          <w:szCs w:val="28"/>
        </w:rPr>
        <w:t>фемно-словообразовательные особенности (</w:t>
      </w:r>
      <w:r>
        <w:rPr>
          <w:rFonts w:eastAsia="Times New Roman"/>
          <w:i/>
          <w:iCs/>
          <w:sz w:val="28"/>
          <w:szCs w:val="28"/>
        </w:rPr>
        <w:t>разоблачать преступника и разоблачиться</w:t>
      </w:r>
      <w:r>
        <w:rPr>
          <w:rFonts w:eastAsia="Times New Roman"/>
          <w:sz w:val="28"/>
          <w:szCs w:val="28"/>
        </w:rPr>
        <w:t xml:space="preserve"> в значении </w:t>
      </w:r>
      <w:r>
        <w:rPr>
          <w:rFonts w:eastAsia="Times New Roman"/>
          <w:i/>
          <w:iCs/>
          <w:sz w:val="28"/>
          <w:szCs w:val="28"/>
        </w:rPr>
        <w:t>раздеться</w:t>
      </w:r>
      <w:r>
        <w:rPr>
          <w:rFonts w:eastAsia="Times New Roman"/>
          <w:sz w:val="28"/>
          <w:szCs w:val="28"/>
        </w:rPr>
        <w:t>) (3 балла за указание на эту особенность и корректные иллюстрации) указывают на то, что значение данного слова может быть интерпретировано двояко: во-</w:t>
      </w:r>
    </w:p>
    <w:p w:rsidR="00552701" w:rsidRDefault="00552701">
      <w:pPr>
        <w:spacing w:line="4" w:lineRule="exact"/>
        <w:rPr>
          <w:rFonts w:eastAsia="Times New Roman"/>
          <w:sz w:val="28"/>
          <w:szCs w:val="28"/>
        </w:rPr>
      </w:pPr>
    </w:p>
    <w:p w:rsidR="00552701" w:rsidRDefault="00486313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</w:t>
      </w:r>
      <w:r>
        <w:rPr>
          <w:rFonts w:eastAsia="Times New Roman"/>
          <w:sz w:val="28"/>
          <w:szCs w:val="28"/>
        </w:rPr>
        <w:t xml:space="preserve">вых, </w:t>
      </w:r>
      <w:r>
        <w:rPr>
          <w:rFonts w:eastAsia="Times New Roman"/>
          <w:i/>
          <w:iCs/>
          <w:sz w:val="28"/>
          <w:szCs w:val="28"/>
        </w:rPr>
        <w:t>делать ясным,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хорошо доступным зрению</w:t>
      </w:r>
      <w:r>
        <w:rPr>
          <w:rFonts w:eastAsia="Times New Roman"/>
          <w:sz w:val="28"/>
          <w:szCs w:val="28"/>
        </w:rPr>
        <w:t xml:space="preserve">; во-вторых, </w:t>
      </w:r>
      <w:r>
        <w:rPr>
          <w:rFonts w:eastAsia="Times New Roman"/>
          <w:i/>
          <w:iCs/>
          <w:sz w:val="28"/>
          <w:szCs w:val="28"/>
        </w:rPr>
        <w:t>лишать покрова,</w:t>
      </w:r>
    </w:p>
    <w:p w:rsidR="00552701" w:rsidRDefault="00486313">
      <w:pPr>
        <w:spacing w:line="242" w:lineRule="auto"/>
        <w:ind w:right="10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снимать завесу </w:t>
      </w:r>
      <w:r>
        <w:rPr>
          <w:rFonts w:eastAsia="Times New Roman"/>
          <w:sz w:val="28"/>
          <w:szCs w:val="28"/>
        </w:rPr>
        <w:t>(3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 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 за указание на двойственность интерпретации;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1 баллу за корректно сформулированное каждое значение).</w:t>
      </w:r>
    </w:p>
    <w:p w:rsidR="00552701" w:rsidRDefault="00486313">
      <w:pPr>
        <w:ind w:right="1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справки: на эту тему опубликована статья А.Л</w:t>
      </w:r>
      <w:r>
        <w:rPr>
          <w:rFonts w:eastAsia="Times New Roman"/>
          <w:sz w:val="28"/>
          <w:szCs w:val="28"/>
        </w:rPr>
        <w:t>. Голованевского в журнале «Вопросы языкознания», 2006, № 6.</w:t>
      </w:r>
    </w:p>
    <w:p w:rsidR="00552701" w:rsidRDefault="00552701">
      <w:pPr>
        <w:spacing w:line="1" w:lineRule="exact"/>
        <w:rPr>
          <w:rFonts w:eastAsia="Times New Roman"/>
          <w:sz w:val="28"/>
          <w:szCs w:val="28"/>
        </w:rPr>
      </w:pPr>
    </w:p>
    <w:p w:rsidR="00552701" w:rsidRDefault="00486313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9 баллов.</w:t>
      </w:r>
    </w:p>
    <w:p w:rsidR="00552701" w:rsidRDefault="00552701">
      <w:pPr>
        <w:spacing w:line="180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(8 баллов)</w:t>
      </w:r>
    </w:p>
    <w:p w:rsidR="00552701" w:rsidRDefault="00486313">
      <w:pPr>
        <w:spacing w:line="238" w:lineRule="auto"/>
        <w:ind w:left="2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Как известно, русские диалекты делятся на две группы в зависимости от того, как в них ведут себя гласные [а] и [о] в первом предударном слоге. В этом положе</w:t>
      </w:r>
      <w:r>
        <w:rPr>
          <w:rFonts w:eastAsia="Times New Roman"/>
          <w:sz w:val="28"/>
          <w:szCs w:val="28"/>
        </w:rPr>
        <w:t>нии гласные [и], [ы], [у] не изменяют своего звучания по сравнению</w:t>
      </w:r>
    </w:p>
    <w:p w:rsidR="00552701" w:rsidRDefault="00552701">
      <w:pPr>
        <w:spacing w:line="2" w:lineRule="exact"/>
        <w:rPr>
          <w:sz w:val="20"/>
          <w:szCs w:val="20"/>
        </w:rPr>
      </w:pPr>
    </w:p>
    <w:p w:rsidR="00552701" w:rsidRDefault="00486313">
      <w:pPr>
        <w:numPr>
          <w:ilvl w:val="0"/>
          <w:numId w:val="12"/>
        </w:numPr>
        <w:tabs>
          <w:tab w:val="left" w:pos="210"/>
        </w:tabs>
        <w:ind w:left="20" w:right="10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тем, как они произносятся под ударением, а вот гласные на месте ударных [а], [э], [о] образуют самые разнообразные системы. В одних на месте ударного [о] в безударном слоге произносится [о</w:t>
      </w:r>
      <w:r>
        <w:rPr>
          <w:rFonts w:eastAsia="Times New Roman"/>
          <w:sz w:val="28"/>
          <w:szCs w:val="28"/>
        </w:rPr>
        <w:t>], а на месте [а] – [а]: п[о]ход, но з[а]ход (поскольку имеется возможность проверить безударный гласный, ср.: п[о]ход – п[о́]вод; з[а]ход – з[а́]пись, т. е. можно подобрать слово с другим корнем, но</w:t>
      </w:r>
    </w:p>
    <w:p w:rsidR="00552701" w:rsidRDefault="00486313">
      <w:pPr>
        <w:numPr>
          <w:ilvl w:val="0"/>
          <w:numId w:val="12"/>
        </w:numPr>
        <w:tabs>
          <w:tab w:val="left" w:pos="210"/>
        </w:tabs>
        <w:spacing w:line="239" w:lineRule="auto"/>
        <w:ind w:left="20" w:right="10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той же морфемой под ударением). В другой части говоров р</w:t>
      </w:r>
      <w:r>
        <w:rPr>
          <w:rFonts w:eastAsia="Times New Roman"/>
          <w:sz w:val="28"/>
          <w:szCs w:val="28"/>
        </w:rPr>
        <w:t>усского языка эти [а] и [о] совпадают друг с другом (чаще всего в звуке [а],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</w:t>
      </w:r>
      <w:r>
        <w:rPr>
          <w:rFonts w:eastAsia="Times New Roman"/>
          <w:sz w:val="28"/>
          <w:szCs w:val="28"/>
        </w:rPr>
        <w:t>русских говорах; совпадение – аканьем (в южнорусских).</w:t>
      </w:r>
    </w:p>
    <w:p w:rsidR="00552701" w:rsidRDefault="00552701">
      <w:pPr>
        <w:spacing w:line="6" w:lineRule="exact"/>
        <w:rPr>
          <w:rFonts w:eastAsia="Times New Roman"/>
          <w:sz w:val="28"/>
          <w:szCs w:val="28"/>
        </w:rPr>
      </w:pPr>
    </w:p>
    <w:p w:rsidR="00552701" w:rsidRDefault="00486313">
      <w:pPr>
        <w:spacing w:line="249" w:lineRule="auto"/>
        <w:ind w:left="20" w:right="1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акающих говорах гласные на месте ударных [э], [а] и [о] после мягких согласных в первом предударном слоге могут совпадать:</w:t>
      </w:r>
    </w:p>
    <w:p w:rsidR="00552701" w:rsidRDefault="00552701">
      <w:pPr>
        <w:spacing w:line="1" w:lineRule="exact"/>
        <w:rPr>
          <w:rFonts w:eastAsia="Times New Roman"/>
          <w:sz w:val="28"/>
          <w:szCs w:val="28"/>
        </w:rPr>
      </w:pPr>
    </w:p>
    <w:p w:rsidR="00552701" w:rsidRDefault="00486313">
      <w:pPr>
        <w:spacing w:line="237" w:lineRule="auto"/>
        <w:ind w:left="2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 всегда в звуке [э], получаем систему «эканье»;</w:t>
      </w:r>
    </w:p>
    <w:p w:rsidR="00552701" w:rsidRDefault="00552701">
      <w:pPr>
        <w:spacing w:line="1" w:lineRule="exact"/>
        <w:rPr>
          <w:rFonts w:eastAsia="Times New Roman"/>
          <w:sz w:val="28"/>
          <w:szCs w:val="28"/>
        </w:rPr>
      </w:pPr>
    </w:p>
    <w:p w:rsidR="00552701" w:rsidRDefault="00486313">
      <w:pPr>
        <w:ind w:right="10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всегда в звуке [и] – </w:t>
      </w:r>
      <w:r>
        <w:rPr>
          <w:rFonts w:eastAsia="Times New Roman"/>
          <w:sz w:val="28"/>
          <w:szCs w:val="28"/>
        </w:rPr>
        <w:t xml:space="preserve">«иканье» (аналогичную систему можно наблюдать в литературном языке); </w:t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всегда в звуке [а] – «сильное яканье»;</w:t>
      </w:r>
    </w:p>
    <w:p w:rsidR="00552701" w:rsidRDefault="00552701">
      <w:pPr>
        <w:spacing w:line="323" w:lineRule="exact"/>
        <w:rPr>
          <w:rFonts w:eastAsia="Times New Roman"/>
          <w:sz w:val="28"/>
          <w:szCs w:val="28"/>
        </w:rPr>
      </w:pPr>
    </w:p>
    <w:p w:rsidR="00552701" w:rsidRDefault="00486313">
      <w:pPr>
        <w:spacing w:line="262" w:lineRule="auto"/>
        <w:ind w:right="10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перед мягким согласным в звуке [и], а перед твёрдым согласным в звуке [а], такая система называется умеренным яканьем.</w:t>
      </w:r>
    </w:p>
    <w:p w:rsidR="00552701" w:rsidRDefault="00552701">
      <w:pPr>
        <w:sectPr w:rsidR="00552701">
          <w:pgSz w:w="11920" w:h="16840"/>
          <w:pgMar w:top="670" w:right="1050" w:bottom="178" w:left="1120" w:header="0" w:footer="0" w:gutter="0"/>
          <w:cols w:space="720" w:equalWidth="0">
            <w:col w:w="9740"/>
          </w:cols>
        </w:sect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397" w:lineRule="exact"/>
        <w:rPr>
          <w:sz w:val="20"/>
          <w:szCs w:val="20"/>
        </w:rPr>
      </w:pPr>
    </w:p>
    <w:p w:rsidR="00552701" w:rsidRDefault="00486313">
      <w:pPr>
        <w:ind w:right="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552701" w:rsidRDefault="00552701">
      <w:pPr>
        <w:sectPr w:rsidR="00552701">
          <w:type w:val="continuous"/>
          <w:pgSz w:w="11920" w:h="16840"/>
          <w:pgMar w:top="670" w:right="1050" w:bottom="178" w:left="1120" w:header="0" w:footer="0" w:gutter="0"/>
          <w:cols w:space="720" w:equalWidth="0">
            <w:col w:w="9740"/>
          </w:cols>
        </w:sectPr>
      </w:pPr>
    </w:p>
    <w:p w:rsidR="00552701" w:rsidRDefault="00486313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552701" w:rsidRDefault="00552701">
      <w:pPr>
        <w:spacing w:line="4" w:lineRule="exact"/>
        <w:rPr>
          <w:sz w:val="20"/>
          <w:szCs w:val="20"/>
        </w:rPr>
      </w:pPr>
    </w:p>
    <w:p w:rsidR="00552701" w:rsidRDefault="00486313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10 класс</w:t>
      </w: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72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Приведём примеры.</w:t>
      </w:r>
    </w:p>
    <w:p w:rsidR="00552701" w:rsidRDefault="00552701">
      <w:pPr>
        <w:spacing w:line="79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1860"/>
        <w:gridCol w:w="1880"/>
        <w:gridCol w:w="1860"/>
        <w:gridCol w:w="2160"/>
        <w:gridCol w:w="30"/>
      </w:tblGrid>
      <w:tr w:rsidR="00552701">
        <w:trPr>
          <w:trHeight w:val="294"/>
        </w:trPr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Пример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Эканье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Иканье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29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Сильное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Умеренное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26"/>
        </w:trPr>
        <w:tc>
          <w:tcPr>
            <w:tcW w:w="1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9"/>
                <w:szCs w:val="19"/>
              </w:rPr>
            </w:pP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яканье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яканье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14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пятак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[п'этак]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[п’итак]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[п’атак]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[п’атак</w:t>
            </w:r>
            <w:r>
              <w:rPr>
                <w:rFonts w:eastAsia="Times New Roman"/>
                <w:sz w:val="27"/>
                <w:szCs w:val="27"/>
              </w:rPr>
              <w:t>]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4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6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пяти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[п’эт’и]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[п’ит’и]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5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несла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[н’эсла]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[н’исла]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[н’асла]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[н’асла]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3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48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несу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[н’эсу]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4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[н’ису]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[н’асу]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[н’асу]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2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[н’ис’и]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8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8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8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8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8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река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[р’эка]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4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[р’ика]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[р’ака]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[р’ака]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реки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[р’эк’и]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52701" w:rsidRDefault="00486313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[р’ик’и]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  <w:tr w:rsidR="00552701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552701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36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2701" w:rsidRDefault="00486313">
            <w:pPr>
              <w:spacing w:line="70" w:lineRule="exact"/>
              <w:ind w:right="5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552701" w:rsidRDefault="00552701">
            <w:pPr>
              <w:rPr>
                <w:sz w:val="1"/>
                <w:szCs w:val="1"/>
              </w:rPr>
            </w:pPr>
          </w:p>
        </w:tc>
      </w:tr>
    </w:tbl>
    <w:p w:rsidR="00552701" w:rsidRDefault="00552701">
      <w:pPr>
        <w:spacing w:line="49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говоре зафиксировано произношение [н’асý], [н’ис’и́].</w:t>
      </w:r>
    </w:p>
    <w:p w:rsidR="00552701" w:rsidRDefault="00552701">
      <w:pPr>
        <w:spacing w:line="98" w:lineRule="exact"/>
        <w:rPr>
          <w:sz w:val="20"/>
          <w:szCs w:val="20"/>
        </w:rPr>
      </w:pPr>
    </w:p>
    <w:p w:rsidR="00552701" w:rsidRDefault="00486313">
      <w:pPr>
        <w:spacing w:line="251" w:lineRule="auto"/>
        <w:ind w:left="2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Определите тип системы гласных первого безударного слога, который характеризует данный говор.</w:t>
      </w:r>
      <w:r>
        <w:rPr>
          <w:rFonts w:eastAsia="Times New Roman"/>
          <w:sz w:val="28"/>
          <w:szCs w:val="28"/>
        </w:rPr>
        <w:t xml:space="preserve"> Как в этом говоре произносится гласный первого предударного слога в словах </w:t>
      </w:r>
      <w:r>
        <w:rPr>
          <w:rFonts w:eastAsia="Times New Roman"/>
          <w:i/>
          <w:iCs/>
          <w:sz w:val="28"/>
          <w:szCs w:val="28"/>
        </w:rPr>
        <w:t>смеётся,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песок,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грибок,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пенёк</w:t>
      </w:r>
      <w:r>
        <w:rPr>
          <w:rFonts w:eastAsia="Times New Roman"/>
          <w:sz w:val="28"/>
          <w:szCs w:val="28"/>
        </w:rPr>
        <w:t>? Свой ответ обоснуйте.</w:t>
      </w:r>
    </w:p>
    <w:p w:rsidR="00552701" w:rsidRDefault="00552701">
      <w:pPr>
        <w:spacing w:line="121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52701" w:rsidRDefault="00486313">
      <w:pPr>
        <w:numPr>
          <w:ilvl w:val="0"/>
          <w:numId w:val="13"/>
        </w:numPr>
        <w:tabs>
          <w:tab w:val="left" w:pos="291"/>
        </w:tabs>
        <w:spacing w:line="239" w:lineRule="auto"/>
        <w:ind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Предударный [а] после мягкого согласного не на месте исходного [а] ([н’асý])</w:t>
      </w:r>
      <w:r>
        <w:rPr>
          <w:rFonts w:eastAsia="Times New Roman"/>
          <w:sz w:val="28"/>
          <w:szCs w:val="28"/>
        </w:rPr>
        <w:t xml:space="preserve"> возможен только при яканье. При эканье и иканье гласные в первом предударном слоге совпали бы в [э] и [и] соответственно. В данном случае яканье не может быть сильным, так как [а] произносится не во всех позициях, ср.: [н’ис’и́]. Это умеренное яканье (пер</w:t>
      </w:r>
      <w:r>
        <w:rPr>
          <w:rFonts w:eastAsia="Times New Roman"/>
          <w:sz w:val="28"/>
          <w:szCs w:val="28"/>
        </w:rPr>
        <w:t>ед твёрдым согласным произносится [а], перед мягким – [и]) (за указание на тип вокализма – 2 балла, за корректное объяснение – 4 балла, всего 6 баллов).</w:t>
      </w:r>
    </w:p>
    <w:p w:rsidR="00552701" w:rsidRDefault="00552701">
      <w:pPr>
        <w:spacing w:line="5" w:lineRule="exact"/>
        <w:rPr>
          <w:rFonts w:eastAsia="Times New Roman"/>
          <w:sz w:val="28"/>
          <w:szCs w:val="28"/>
        </w:rPr>
      </w:pPr>
    </w:p>
    <w:p w:rsidR="00552701" w:rsidRDefault="00486313">
      <w:pPr>
        <w:numPr>
          <w:ilvl w:val="0"/>
          <w:numId w:val="13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См[и]ётся, п[’а]сок, гр[и]бок, п[и]нёк. По 0,5 балла за слово, всего 2 балла.</w:t>
      </w:r>
    </w:p>
    <w:p w:rsidR="00552701" w:rsidRDefault="00552701">
      <w:pPr>
        <w:spacing w:line="13" w:lineRule="exact"/>
        <w:rPr>
          <w:rFonts w:eastAsia="Times New Roman"/>
          <w:sz w:val="28"/>
          <w:szCs w:val="28"/>
        </w:rPr>
      </w:pPr>
    </w:p>
    <w:p w:rsidR="00552701" w:rsidRDefault="00486313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552701" w:rsidRDefault="00552701">
      <w:pPr>
        <w:sectPr w:rsidR="00552701">
          <w:pgSz w:w="11920" w:h="16840"/>
          <w:pgMar w:top="670" w:right="1050" w:bottom="178" w:left="1120" w:header="0" w:footer="0" w:gutter="0"/>
          <w:cols w:space="720" w:equalWidth="0">
            <w:col w:w="9740"/>
          </w:cols>
        </w:sect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345" w:lineRule="exact"/>
        <w:rPr>
          <w:sz w:val="20"/>
          <w:szCs w:val="20"/>
        </w:rPr>
      </w:pPr>
    </w:p>
    <w:p w:rsidR="00552701" w:rsidRDefault="00486313">
      <w:pPr>
        <w:ind w:right="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552701" w:rsidRDefault="00552701">
      <w:pPr>
        <w:sectPr w:rsidR="00552701">
          <w:type w:val="continuous"/>
          <w:pgSz w:w="11920" w:h="16840"/>
          <w:pgMar w:top="670" w:right="1050" w:bottom="178" w:left="1120" w:header="0" w:footer="0" w:gutter="0"/>
          <w:cols w:space="720" w:equalWidth="0">
            <w:col w:w="9740"/>
          </w:cols>
        </w:sectPr>
      </w:pPr>
    </w:p>
    <w:p w:rsidR="00552701" w:rsidRDefault="00486313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 xml:space="preserve">–2021 </w:t>
      </w:r>
      <w:bookmarkStart w:id="0" w:name="_GoBack"/>
      <w:bookmarkEnd w:id="0"/>
      <w:r>
        <w:rPr>
          <w:rFonts w:eastAsia="Times New Roman"/>
          <w:sz w:val="24"/>
          <w:szCs w:val="24"/>
        </w:rPr>
        <w:t>уч. г. Школьный этап. 10 класс</w:t>
      </w:r>
    </w:p>
    <w:p w:rsidR="00552701" w:rsidRDefault="00552701">
      <w:pPr>
        <w:spacing w:line="376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(8 баллов)</w:t>
      </w:r>
    </w:p>
    <w:p w:rsidR="00552701" w:rsidRDefault="00486313">
      <w:pPr>
        <w:spacing w:line="254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Прочитайте фрагмент текста и переведите его на современный </w:t>
      </w:r>
      <w:r>
        <w:rPr>
          <w:rFonts w:eastAsia="Times New Roman"/>
          <w:sz w:val="28"/>
          <w:szCs w:val="28"/>
        </w:rPr>
        <w:t>русский язык. Дайте лексико-грамматический и исторический комментарий подчёркнутому слову (укажите лексическое значение слова в данном контексте, а также особенности его формы).</w:t>
      </w:r>
    </w:p>
    <w:p w:rsidR="00552701" w:rsidRDefault="00552701">
      <w:pPr>
        <w:spacing w:line="17" w:lineRule="exact"/>
        <w:rPr>
          <w:sz w:val="20"/>
          <w:szCs w:val="20"/>
        </w:rPr>
      </w:pPr>
    </w:p>
    <w:p w:rsidR="00552701" w:rsidRDefault="00486313">
      <w:pPr>
        <w:numPr>
          <w:ilvl w:val="0"/>
          <w:numId w:val="14"/>
        </w:numPr>
        <w:tabs>
          <w:tab w:val="left" w:pos="280"/>
        </w:tabs>
        <w:spacing w:line="262" w:lineRule="auto"/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шестый же м ҃сць посъланъ быстъ аг҃лъ гавьриiлъ отъ б ҃га въ градъ галилеiскъ</w:t>
      </w:r>
      <w:r>
        <w:rPr>
          <w:rFonts w:eastAsia="Times New Roman"/>
          <w:sz w:val="28"/>
          <w:szCs w:val="28"/>
        </w:rPr>
        <w:t xml:space="preserve"> емоу же iмѧ назаретъ к дѣвѣ </w:t>
      </w:r>
      <w:r>
        <w:rPr>
          <w:rFonts w:eastAsia="Times New Roman"/>
          <w:b/>
          <w:bCs/>
          <w:sz w:val="28"/>
          <w:szCs w:val="28"/>
          <w:u w:val="single"/>
        </w:rPr>
        <w:t>обрѫченѣ</w:t>
      </w:r>
      <w:r>
        <w:rPr>
          <w:rFonts w:eastAsia="Times New Roman"/>
          <w:sz w:val="28"/>
          <w:szCs w:val="28"/>
        </w:rPr>
        <w:t xml:space="preserve"> мѫжеви емоуже iмѧ iосифъ отъ домоу давидова iмѧ дѣвѣ мария.</w:t>
      </w:r>
    </w:p>
    <w:p w:rsidR="00552701" w:rsidRDefault="00552701">
      <w:pPr>
        <w:spacing w:line="234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52701" w:rsidRDefault="00486313">
      <w:pPr>
        <w:numPr>
          <w:ilvl w:val="0"/>
          <w:numId w:val="15"/>
        </w:numPr>
        <w:tabs>
          <w:tab w:val="left" w:pos="320"/>
        </w:tabs>
        <w:spacing w:line="275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(на) шестой месяц был послан от Бога ангел Гавриил в город Галилейский Назарет к деве Марии, обручённой с мужем Иосифом и</w:t>
      </w:r>
      <w:r>
        <w:rPr>
          <w:rFonts w:eastAsia="Times New Roman"/>
          <w:sz w:val="28"/>
          <w:szCs w:val="28"/>
        </w:rPr>
        <w:t>з рода Давидова.</w:t>
      </w:r>
    </w:p>
    <w:p w:rsidR="00552701" w:rsidRDefault="00552701">
      <w:pPr>
        <w:spacing w:line="2" w:lineRule="exact"/>
        <w:rPr>
          <w:sz w:val="20"/>
          <w:szCs w:val="20"/>
        </w:rPr>
      </w:pPr>
    </w:p>
    <w:p w:rsidR="00552701" w:rsidRDefault="00486313">
      <w:pPr>
        <w:spacing w:line="238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Обрѫченѣ</w:t>
      </w:r>
      <w:r>
        <w:rPr>
          <w:rFonts w:eastAsia="Times New Roman"/>
          <w:sz w:val="28"/>
          <w:szCs w:val="28"/>
        </w:rPr>
        <w:t xml:space="preserve"> – «обручённой», страдательное причастие прош. вр., ж. р., ед. ч., дат. п.</w:t>
      </w:r>
    </w:p>
    <w:p w:rsidR="00552701" w:rsidRDefault="00552701">
      <w:pPr>
        <w:spacing w:line="1" w:lineRule="exact"/>
        <w:rPr>
          <w:sz w:val="20"/>
          <w:szCs w:val="20"/>
        </w:rPr>
      </w:pPr>
    </w:p>
    <w:p w:rsidR="00552701" w:rsidRDefault="00486313">
      <w:pPr>
        <w:spacing w:line="242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Морфемный состав: об-руч-ен-ѣ. Тот же корень, что и в слове «рука» с чередованием к//ч.</w:t>
      </w:r>
    </w:p>
    <w:p w:rsidR="00552701" w:rsidRDefault="00552701">
      <w:pPr>
        <w:spacing w:line="1" w:lineRule="exact"/>
        <w:rPr>
          <w:sz w:val="20"/>
          <w:szCs w:val="20"/>
        </w:rPr>
      </w:pPr>
    </w:p>
    <w:p w:rsidR="00552701" w:rsidRDefault="00486313">
      <w:pPr>
        <w:spacing w:line="239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корректный перевод – 6 баллов. За каждую ошибку,</w:t>
      </w:r>
      <w:r>
        <w:rPr>
          <w:rFonts w:eastAsia="Times New Roman"/>
          <w:sz w:val="28"/>
          <w:szCs w:val="28"/>
        </w:rPr>
        <w:t xml:space="preserve"> существенно меняющую смысл текста, снимается 1 балл. Отрицательный балл не ставится. За корректный комментарий – 2 балла.</w:t>
      </w:r>
    </w:p>
    <w:p w:rsidR="00552701" w:rsidRDefault="00552701">
      <w:pPr>
        <w:spacing w:line="4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552701" w:rsidRDefault="00552701">
      <w:pPr>
        <w:spacing w:line="328" w:lineRule="exact"/>
        <w:rPr>
          <w:sz w:val="20"/>
          <w:szCs w:val="20"/>
        </w:rPr>
      </w:pPr>
    </w:p>
    <w:p w:rsidR="00552701" w:rsidRDefault="00486313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83.</w:t>
      </w:r>
    </w:p>
    <w:p w:rsidR="00552701" w:rsidRDefault="00552701">
      <w:pPr>
        <w:sectPr w:rsidR="00552701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00" w:lineRule="exact"/>
        <w:rPr>
          <w:sz w:val="20"/>
          <w:szCs w:val="20"/>
        </w:rPr>
      </w:pPr>
    </w:p>
    <w:p w:rsidR="00552701" w:rsidRDefault="00552701">
      <w:pPr>
        <w:spacing w:line="245" w:lineRule="exact"/>
        <w:rPr>
          <w:sz w:val="20"/>
          <w:szCs w:val="20"/>
        </w:rPr>
      </w:pPr>
    </w:p>
    <w:p w:rsidR="00552701" w:rsidRDefault="00486313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sectPr w:rsidR="00552701">
      <w:type w:val="continuous"/>
      <w:pgSz w:w="11920" w:h="16840"/>
      <w:pgMar w:top="670" w:right="1130" w:bottom="178" w:left="1120" w:header="0" w:footer="0" w:gutter="0"/>
      <w:cols w:space="720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D638C6F2"/>
    <w:lvl w:ilvl="0" w:tplc="B5DAEFC0">
      <w:start w:val="1"/>
      <w:numFmt w:val="decimal"/>
      <w:lvlText w:val="%1."/>
      <w:lvlJc w:val="left"/>
    </w:lvl>
    <w:lvl w:ilvl="1" w:tplc="30FA6AA0">
      <w:numFmt w:val="decimal"/>
      <w:lvlText w:val=""/>
      <w:lvlJc w:val="left"/>
    </w:lvl>
    <w:lvl w:ilvl="2" w:tplc="E152B41A">
      <w:numFmt w:val="decimal"/>
      <w:lvlText w:val=""/>
      <w:lvlJc w:val="left"/>
    </w:lvl>
    <w:lvl w:ilvl="3" w:tplc="CCBE379A">
      <w:numFmt w:val="decimal"/>
      <w:lvlText w:val=""/>
      <w:lvlJc w:val="left"/>
    </w:lvl>
    <w:lvl w:ilvl="4" w:tplc="7410F850">
      <w:numFmt w:val="decimal"/>
      <w:lvlText w:val=""/>
      <w:lvlJc w:val="left"/>
    </w:lvl>
    <w:lvl w:ilvl="5" w:tplc="9C0ABE6C">
      <w:numFmt w:val="decimal"/>
      <w:lvlText w:val=""/>
      <w:lvlJc w:val="left"/>
    </w:lvl>
    <w:lvl w:ilvl="6" w:tplc="E048E850">
      <w:numFmt w:val="decimal"/>
      <w:lvlText w:val=""/>
      <w:lvlJc w:val="left"/>
    </w:lvl>
    <w:lvl w:ilvl="7" w:tplc="01AC6378">
      <w:numFmt w:val="decimal"/>
      <w:lvlText w:val=""/>
      <w:lvlJc w:val="left"/>
    </w:lvl>
    <w:lvl w:ilvl="8" w:tplc="832CAD74">
      <w:numFmt w:val="decimal"/>
      <w:lvlText w:val=""/>
      <w:lvlJc w:val="left"/>
    </w:lvl>
  </w:abstractNum>
  <w:abstractNum w:abstractNumId="1">
    <w:nsid w:val="00000124"/>
    <w:multiLevelType w:val="hybridMultilevel"/>
    <w:tmpl w:val="F00CB336"/>
    <w:lvl w:ilvl="0" w:tplc="8B4E9D9E">
      <w:start w:val="1"/>
      <w:numFmt w:val="decimal"/>
      <w:lvlText w:val="%1)"/>
      <w:lvlJc w:val="left"/>
    </w:lvl>
    <w:lvl w:ilvl="1" w:tplc="3E909DDA">
      <w:numFmt w:val="decimal"/>
      <w:lvlText w:val=""/>
      <w:lvlJc w:val="left"/>
    </w:lvl>
    <w:lvl w:ilvl="2" w:tplc="383EF8C0">
      <w:numFmt w:val="decimal"/>
      <w:lvlText w:val=""/>
      <w:lvlJc w:val="left"/>
    </w:lvl>
    <w:lvl w:ilvl="3" w:tplc="7E16AC3A">
      <w:numFmt w:val="decimal"/>
      <w:lvlText w:val=""/>
      <w:lvlJc w:val="left"/>
    </w:lvl>
    <w:lvl w:ilvl="4" w:tplc="9EB88A56">
      <w:numFmt w:val="decimal"/>
      <w:lvlText w:val=""/>
      <w:lvlJc w:val="left"/>
    </w:lvl>
    <w:lvl w:ilvl="5" w:tplc="6CE02E16">
      <w:numFmt w:val="decimal"/>
      <w:lvlText w:val=""/>
      <w:lvlJc w:val="left"/>
    </w:lvl>
    <w:lvl w:ilvl="6" w:tplc="48E4E1A4">
      <w:numFmt w:val="decimal"/>
      <w:lvlText w:val=""/>
      <w:lvlJc w:val="left"/>
    </w:lvl>
    <w:lvl w:ilvl="7" w:tplc="14C671F0">
      <w:numFmt w:val="decimal"/>
      <w:lvlText w:val=""/>
      <w:lvlJc w:val="left"/>
    </w:lvl>
    <w:lvl w:ilvl="8" w:tplc="A3F46E28">
      <w:numFmt w:val="decimal"/>
      <w:lvlText w:val=""/>
      <w:lvlJc w:val="left"/>
    </w:lvl>
  </w:abstractNum>
  <w:abstractNum w:abstractNumId="2">
    <w:nsid w:val="00000F3E"/>
    <w:multiLevelType w:val="hybridMultilevel"/>
    <w:tmpl w:val="28640EE6"/>
    <w:lvl w:ilvl="0" w:tplc="D556DA84">
      <w:start w:val="1"/>
      <w:numFmt w:val="bullet"/>
      <w:lvlText w:val="В"/>
      <w:lvlJc w:val="left"/>
    </w:lvl>
    <w:lvl w:ilvl="1" w:tplc="AE660346">
      <w:numFmt w:val="decimal"/>
      <w:lvlText w:val=""/>
      <w:lvlJc w:val="left"/>
    </w:lvl>
    <w:lvl w:ilvl="2" w:tplc="1234C650">
      <w:numFmt w:val="decimal"/>
      <w:lvlText w:val=""/>
      <w:lvlJc w:val="left"/>
    </w:lvl>
    <w:lvl w:ilvl="3" w:tplc="9D9E42DA">
      <w:numFmt w:val="decimal"/>
      <w:lvlText w:val=""/>
      <w:lvlJc w:val="left"/>
    </w:lvl>
    <w:lvl w:ilvl="4" w:tplc="3B5CC6CA">
      <w:numFmt w:val="decimal"/>
      <w:lvlText w:val=""/>
      <w:lvlJc w:val="left"/>
    </w:lvl>
    <w:lvl w:ilvl="5" w:tplc="B92C6E7E">
      <w:numFmt w:val="decimal"/>
      <w:lvlText w:val=""/>
      <w:lvlJc w:val="left"/>
    </w:lvl>
    <w:lvl w:ilvl="6" w:tplc="5E007EC2">
      <w:numFmt w:val="decimal"/>
      <w:lvlText w:val=""/>
      <w:lvlJc w:val="left"/>
    </w:lvl>
    <w:lvl w:ilvl="7" w:tplc="4A0C3B84">
      <w:numFmt w:val="decimal"/>
      <w:lvlText w:val=""/>
      <w:lvlJc w:val="left"/>
    </w:lvl>
    <w:lvl w:ilvl="8" w:tplc="B06A785C">
      <w:numFmt w:val="decimal"/>
      <w:lvlText w:val=""/>
      <w:lvlJc w:val="left"/>
    </w:lvl>
  </w:abstractNum>
  <w:abstractNum w:abstractNumId="3">
    <w:nsid w:val="000012DB"/>
    <w:multiLevelType w:val="hybridMultilevel"/>
    <w:tmpl w:val="5D1EDB64"/>
    <w:lvl w:ilvl="0" w:tplc="4D5055D4">
      <w:start w:val="1"/>
      <w:numFmt w:val="bullet"/>
      <w:lvlText w:val="В"/>
      <w:lvlJc w:val="left"/>
    </w:lvl>
    <w:lvl w:ilvl="1" w:tplc="00ECAAFE">
      <w:start w:val="1"/>
      <w:numFmt w:val="bullet"/>
      <w:lvlText w:val="У"/>
      <w:lvlJc w:val="left"/>
    </w:lvl>
    <w:lvl w:ilvl="2" w:tplc="45FADAD6">
      <w:numFmt w:val="decimal"/>
      <w:lvlText w:val=""/>
      <w:lvlJc w:val="left"/>
    </w:lvl>
    <w:lvl w:ilvl="3" w:tplc="D2C2F886">
      <w:numFmt w:val="decimal"/>
      <w:lvlText w:val=""/>
      <w:lvlJc w:val="left"/>
    </w:lvl>
    <w:lvl w:ilvl="4" w:tplc="D728D480">
      <w:numFmt w:val="decimal"/>
      <w:lvlText w:val=""/>
      <w:lvlJc w:val="left"/>
    </w:lvl>
    <w:lvl w:ilvl="5" w:tplc="BAE42D34">
      <w:numFmt w:val="decimal"/>
      <w:lvlText w:val=""/>
      <w:lvlJc w:val="left"/>
    </w:lvl>
    <w:lvl w:ilvl="6" w:tplc="9E84B08E">
      <w:numFmt w:val="decimal"/>
      <w:lvlText w:val=""/>
      <w:lvlJc w:val="left"/>
    </w:lvl>
    <w:lvl w:ilvl="7" w:tplc="DBEC744C">
      <w:numFmt w:val="decimal"/>
      <w:lvlText w:val=""/>
      <w:lvlJc w:val="left"/>
    </w:lvl>
    <w:lvl w:ilvl="8" w:tplc="0962576C">
      <w:numFmt w:val="decimal"/>
      <w:lvlText w:val=""/>
      <w:lvlJc w:val="left"/>
    </w:lvl>
  </w:abstractNum>
  <w:abstractNum w:abstractNumId="4">
    <w:nsid w:val="0000153C"/>
    <w:multiLevelType w:val="hybridMultilevel"/>
    <w:tmpl w:val="55F651A2"/>
    <w:lvl w:ilvl="0" w:tplc="2BCEDB3C">
      <w:start w:val="1"/>
      <w:numFmt w:val="decimal"/>
      <w:lvlText w:val="%1."/>
      <w:lvlJc w:val="left"/>
    </w:lvl>
    <w:lvl w:ilvl="1" w:tplc="27BA5106">
      <w:start w:val="1"/>
      <w:numFmt w:val="bullet"/>
      <w:lvlText w:val="\endash "/>
      <w:lvlJc w:val="left"/>
    </w:lvl>
    <w:lvl w:ilvl="2" w:tplc="ECFC0AF0">
      <w:numFmt w:val="decimal"/>
      <w:lvlText w:val=""/>
      <w:lvlJc w:val="left"/>
    </w:lvl>
    <w:lvl w:ilvl="3" w:tplc="EF46E2CA">
      <w:numFmt w:val="decimal"/>
      <w:lvlText w:val=""/>
      <w:lvlJc w:val="left"/>
    </w:lvl>
    <w:lvl w:ilvl="4" w:tplc="208A9DAC">
      <w:numFmt w:val="decimal"/>
      <w:lvlText w:val=""/>
      <w:lvlJc w:val="left"/>
    </w:lvl>
    <w:lvl w:ilvl="5" w:tplc="562895E4">
      <w:numFmt w:val="decimal"/>
      <w:lvlText w:val=""/>
      <w:lvlJc w:val="left"/>
    </w:lvl>
    <w:lvl w:ilvl="6" w:tplc="BBD8DB42">
      <w:numFmt w:val="decimal"/>
      <w:lvlText w:val=""/>
      <w:lvlJc w:val="left"/>
    </w:lvl>
    <w:lvl w:ilvl="7" w:tplc="2C681B48">
      <w:numFmt w:val="decimal"/>
      <w:lvlText w:val=""/>
      <w:lvlJc w:val="left"/>
    </w:lvl>
    <w:lvl w:ilvl="8" w:tplc="EC7CF6CA">
      <w:numFmt w:val="decimal"/>
      <w:lvlText w:val=""/>
      <w:lvlJc w:val="left"/>
    </w:lvl>
  </w:abstractNum>
  <w:abstractNum w:abstractNumId="5">
    <w:nsid w:val="00001547"/>
    <w:multiLevelType w:val="hybridMultilevel"/>
    <w:tmpl w:val="9E166182"/>
    <w:lvl w:ilvl="0" w:tplc="10841324">
      <w:start w:val="1"/>
      <w:numFmt w:val="bullet"/>
      <w:lvlText w:val="В"/>
      <w:lvlJc w:val="left"/>
    </w:lvl>
    <w:lvl w:ilvl="1" w:tplc="A6DCE09A">
      <w:numFmt w:val="decimal"/>
      <w:lvlText w:val=""/>
      <w:lvlJc w:val="left"/>
    </w:lvl>
    <w:lvl w:ilvl="2" w:tplc="F12CE51A">
      <w:numFmt w:val="decimal"/>
      <w:lvlText w:val=""/>
      <w:lvlJc w:val="left"/>
    </w:lvl>
    <w:lvl w:ilvl="3" w:tplc="9342AE46">
      <w:numFmt w:val="decimal"/>
      <w:lvlText w:val=""/>
      <w:lvlJc w:val="left"/>
    </w:lvl>
    <w:lvl w:ilvl="4" w:tplc="3EE671C2">
      <w:numFmt w:val="decimal"/>
      <w:lvlText w:val=""/>
      <w:lvlJc w:val="left"/>
    </w:lvl>
    <w:lvl w:ilvl="5" w:tplc="99DABA96">
      <w:numFmt w:val="decimal"/>
      <w:lvlText w:val=""/>
      <w:lvlJc w:val="left"/>
    </w:lvl>
    <w:lvl w:ilvl="6" w:tplc="8DA80F24">
      <w:numFmt w:val="decimal"/>
      <w:lvlText w:val=""/>
      <w:lvlJc w:val="left"/>
    </w:lvl>
    <w:lvl w:ilvl="7" w:tplc="4A9A8278">
      <w:numFmt w:val="decimal"/>
      <w:lvlText w:val=""/>
      <w:lvlJc w:val="left"/>
    </w:lvl>
    <w:lvl w:ilvl="8" w:tplc="A11421BC">
      <w:numFmt w:val="decimal"/>
      <w:lvlText w:val=""/>
      <w:lvlJc w:val="left"/>
    </w:lvl>
  </w:abstractNum>
  <w:abstractNum w:abstractNumId="6">
    <w:nsid w:val="00002EA6"/>
    <w:multiLevelType w:val="hybridMultilevel"/>
    <w:tmpl w:val="2A383272"/>
    <w:lvl w:ilvl="0" w:tplc="CFF0E27E">
      <w:start w:val="1"/>
      <w:numFmt w:val="bullet"/>
      <w:lvlText w:val="В"/>
      <w:lvlJc w:val="left"/>
    </w:lvl>
    <w:lvl w:ilvl="1" w:tplc="7FAA2368">
      <w:numFmt w:val="decimal"/>
      <w:lvlText w:val=""/>
      <w:lvlJc w:val="left"/>
    </w:lvl>
    <w:lvl w:ilvl="2" w:tplc="C17670B2">
      <w:numFmt w:val="decimal"/>
      <w:lvlText w:val=""/>
      <w:lvlJc w:val="left"/>
    </w:lvl>
    <w:lvl w:ilvl="3" w:tplc="CE2C29F0">
      <w:numFmt w:val="decimal"/>
      <w:lvlText w:val=""/>
      <w:lvlJc w:val="left"/>
    </w:lvl>
    <w:lvl w:ilvl="4" w:tplc="4C78F9E6">
      <w:numFmt w:val="decimal"/>
      <w:lvlText w:val=""/>
      <w:lvlJc w:val="left"/>
    </w:lvl>
    <w:lvl w:ilvl="5" w:tplc="96360B8A">
      <w:numFmt w:val="decimal"/>
      <w:lvlText w:val=""/>
      <w:lvlJc w:val="left"/>
    </w:lvl>
    <w:lvl w:ilvl="6" w:tplc="EB5CE6A2">
      <w:numFmt w:val="decimal"/>
      <w:lvlText w:val=""/>
      <w:lvlJc w:val="left"/>
    </w:lvl>
    <w:lvl w:ilvl="7" w:tplc="62782064">
      <w:numFmt w:val="decimal"/>
      <w:lvlText w:val=""/>
      <w:lvlJc w:val="left"/>
    </w:lvl>
    <w:lvl w:ilvl="8" w:tplc="EDEABE6A">
      <w:numFmt w:val="decimal"/>
      <w:lvlText w:val=""/>
      <w:lvlJc w:val="left"/>
    </w:lvl>
  </w:abstractNum>
  <w:abstractNum w:abstractNumId="7">
    <w:nsid w:val="0000305E"/>
    <w:multiLevelType w:val="hybridMultilevel"/>
    <w:tmpl w:val="5A609342"/>
    <w:lvl w:ilvl="0" w:tplc="BECAC012">
      <w:start w:val="1"/>
      <w:numFmt w:val="bullet"/>
      <w:lvlText w:val="а"/>
      <w:lvlJc w:val="left"/>
    </w:lvl>
    <w:lvl w:ilvl="1" w:tplc="2A823F80">
      <w:numFmt w:val="decimal"/>
      <w:lvlText w:val=""/>
      <w:lvlJc w:val="left"/>
    </w:lvl>
    <w:lvl w:ilvl="2" w:tplc="721C2E80">
      <w:numFmt w:val="decimal"/>
      <w:lvlText w:val=""/>
      <w:lvlJc w:val="left"/>
    </w:lvl>
    <w:lvl w:ilvl="3" w:tplc="690C8550">
      <w:numFmt w:val="decimal"/>
      <w:lvlText w:val=""/>
      <w:lvlJc w:val="left"/>
    </w:lvl>
    <w:lvl w:ilvl="4" w:tplc="DCF68474">
      <w:numFmt w:val="decimal"/>
      <w:lvlText w:val=""/>
      <w:lvlJc w:val="left"/>
    </w:lvl>
    <w:lvl w:ilvl="5" w:tplc="DF5C56FE">
      <w:numFmt w:val="decimal"/>
      <w:lvlText w:val=""/>
      <w:lvlJc w:val="left"/>
    </w:lvl>
    <w:lvl w:ilvl="6" w:tplc="B2481CDA">
      <w:numFmt w:val="decimal"/>
      <w:lvlText w:val=""/>
      <w:lvlJc w:val="left"/>
    </w:lvl>
    <w:lvl w:ilvl="7" w:tplc="3A4A9E60">
      <w:numFmt w:val="decimal"/>
      <w:lvlText w:val=""/>
      <w:lvlJc w:val="left"/>
    </w:lvl>
    <w:lvl w:ilvl="8" w:tplc="6CA80272">
      <w:numFmt w:val="decimal"/>
      <w:lvlText w:val=""/>
      <w:lvlJc w:val="left"/>
    </w:lvl>
  </w:abstractNum>
  <w:abstractNum w:abstractNumId="8">
    <w:nsid w:val="0000390C"/>
    <w:multiLevelType w:val="hybridMultilevel"/>
    <w:tmpl w:val="CB808D24"/>
    <w:lvl w:ilvl="0" w:tplc="1FB6EACA">
      <w:start w:val="1"/>
      <w:numFmt w:val="bullet"/>
      <w:lvlText w:val="и"/>
      <w:lvlJc w:val="left"/>
    </w:lvl>
    <w:lvl w:ilvl="1" w:tplc="C7209604">
      <w:start w:val="1"/>
      <w:numFmt w:val="decimal"/>
      <w:lvlText w:val="%2)"/>
      <w:lvlJc w:val="left"/>
    </w:lvl>
    <w:lvl w:ilvl="2" w:tplc="85C0AF8C">
      <w:numFmt w:val="decimal"/>
      <w:lvlText w:val=""/>
      <w:lvlJc w:val="left"/>
    </w:lvl>
    <w:lvl w:ilvl="3" w:tplc="31EA586C">
      <w:numFmt w:val="decimal"/>
      <w:lvlText w:val=""/>
      <w:lvlJc w:val="left"/>
    </w:lvl>
    <w:lvl w:ilvl="4" w:tplc="C0866CDC">
      <w:numFmt w:val="decimal"/>
      <w:lvlText w:val=""/>
      <w:lvlJc w:val="left"/>
    </w:lvl>
    <w:lvl w:ilvl="5" w:tplc="A7026EB4">
      <w:numFmt w:val="decimal"/>
      <w:lvlText w:val=""/>
      <w:lvlJc w:val="left"/>
    </w:lvl>
    <w:lvl w:ilvl="6" w:tplc="91945ED4">
      <w:numFmt w:val="decimal"/>
      <w:lvlText w:val=""/>
      <w:lvlJc w:val="left"/>
    </w:lvl>
    <w:lvl w:ilvl="7" w:tplc="6178A500">
      <w:numFmt w:val="decimal"/>
      <w:lvlText w:val=""/>
      <w:lvlJc w:val="left"/>
    </w:lvl>
    <w:lvl w:ilvl="8" w:tplc="8670FF3C">
      <w:numFmt w:val="decimal"/>
      <w:lvlText w:val=""/>
      <w:lvlJc w:val="left"/>
    </w:lvl>
  </w:abstractNum>
  <w:abstractNum w:abstractNumId="9">
    <w:nsid w:val="0000440D"/>
    <w:multiLevelType w:val="hybridMultilevel"/>
    <w:tmpl w:val="0F8816CA"/>
    <w:lvl w:ilvl="0" w:tplc="95241418">
      <w:start w:val="1"/>
      <w:numFmt w:val="bullet"/>
      <w:lvlText w:val="О"/>
      <w:lvlJc w:val="left"/>
    </w:lvl>
    <w:lvl w:ilvl="1" w:tplc="335EF536">
      <w:numFmt w:val="decimal"/>
      <w:lvlText w:val=""/>
      <w:lvlJc w:val="left"/>
    </w:lvl>
    <w:lvl w:ilvl="2" w:tplc="99B2B32E">
      <w:numFmt w:val="decimal"/>
      <w:lvlText w:val=""/>
      <w:lvlJc w:val="left"/>
    </w:lvl>
    <w:lvl w:ilvl="3" w:tplc="8390989C">
      <w:numFmt w:val="decimal"/>
      <w:lvlText w:val=""/>
      <w:lvlJc w:val="left"/>
    </w:lvl>
    <w:lvl w:ilvl="4" w:tplc="0F6E385A">
      <w:numFmt w:val="decimal"/>
      <w:lvlText w:val=""/>
      <w:lvlJc w:val="left"/>
    </w:lvl>
    <w:lvl w:ilvl="5" w:tplc="41C6C396">
      <w:numFmt w:val="decimal"/>
      <w:lvlText w:val=""/>
      <w:lvlJc w:val="left"/>
    </w:lvl>
    <w:lvl w:ilvl="6" w:tplc="CA12AB2E">
      <w:numFmt w:val="decimal"/>
      <w:lvlText w:val=""/>
      <w:lvlJc w:val="left"/>
    </w:lvl>
    <w:lvl w:ilvl="7" w:tplc="9F3AE06E">
      <w:numFmt w:val="decimal"/>
      <w:lvlText w:val=""/>
      <w:lvlJc w:val="left"/>
    </w:lvl>
    <w:lvl w:ilvl="8" w:tplc="7B5051FE">
      <w:numFmt w:val="decimal"/>
      <w:lvlText w:val=""/>
      <w:lvlJc w:val="left"/>
    </w:lvl>
  </w:abstractNum>
  <w:abstractNum w:abstractNumId="10">
    <w:nsid w:val="0000491C"/>
    <w:multiLevelType w:val="hybridMultilevel"/>
    <w:tmpl w:val="CF3E072A"/>
    <w:lvl w:ilvl="0" w:tplc="449C99C0">
      <w:start w:val="1"/>
      <w:numFmt w:val="bullet"/>
      <w:lvlText w:val="В"/>
      <w:lvlJc w:val="left"/>
    </w:lvl>
    <w:lvl w:ilvl="1" w:tplc="E1029DA6">
      <w:numFmt w:val="decimal"/>
      <w:lvlText w:val=""/>
      <w:lvlJc w:val="left"/>
    </w:lvl>
    <w:lvl w:ilvl="2" w:tplc="65A01F0A">
      <w:numFmt w:val="decimal"/>
      <w:lvlText w:val=""/>
      <w:lvlJc w:val="left"/>
    </w:lvl>
    <w:lvl w:ilvl="3" w:tplc="3076878A">
      <w:numFmt w:val="decimal"/>
      <w:lvlText w:val=""/>
      <w:lvlJc w:val="left"/>
    </w:lvl>
    <w:lvl w:ilvl="4" w:tplc="5E84668C">
      <w:numFmt w:val="decimal"/>
      <w:lvlText w:val=""/>
      <w:lvlJc w:val="left"/>
    </w:lvl>
    <w:lvl w:ilvl="5" w:tplc="A1E68F9C">
      <w:numFmt w:val="decimal"/>
      <w:lvlText w:val=""/>
      <w:lvlJc w:val="left"/>
    </w:lvl>
    <w:lvl w:ilvl="6" w:tplc="F0581244">
      <w:numFmt w:val="decimal"/>
      <w:lvlText w:val=""/>
      <w:lvlJc w:val="left"/>
    </w:lvl>
    <w:lvl w:ilvl="7" w:tplc="3BB643D8">
      <w:numFmt w:val="decimal"/>
      <w:lvlText w:val=""/>
      <w:lvlJc w:val="left"/>
    </w:lvl>
    <w:lvl w:ilvl="8" w:tplc="00C0279E">
      <w:numFmt w:val="decimal"/>
      <w:lvlText w:val=""/>
      <w:lvlJc w:val="left"/>
    </w:lvl>
  </w:abstractNum>
  <w:abstractNum w:abstractNumId="11">
    <w:nsid w:val="00004D06"/>
    <w:multiLevelType w:val="hybridMultilevel"/>
    <w:tmpl w:val="4494776A"/>
    <w:lvl w:ilvl="0" w:tplc="AE20AF6A">
      <w:start w:val="1"/>
      <w:numFmt w:val="bullet"/>
      <w:lvlText w:val="с"/>
      <w:lvlJc w:val="left"/>
    </w:lvl>
    <w:lvl w:ilvl="1" w:tplc="04E2905C">
      <w:numFmt w:val="decimal"/>
      <w:lvlText w:val=""/>
      <w:lvlJc w:val="left"/>
    </w:lvl>
    <w:lvl w:ilvl="2" w:tplc="912EFD42">
      <w:numFmt w:val="decimal"/>
      <w:lvlText w:val=""/>
      <w:lvlJc w:val="left"/>
    </w:lvl>
    <w:lvl w:ilvl="3" w:tplc="6B783F26">
      <w:numFmt w:val="decimal"/>
      <w:lvlText w:val=""/>
      <w:lvlJc w:val="left"/>
    </w:lvl>
    <w:lvl w:ilvl="4" w:tplc="09B608B4">
      <w:numFmt w:val="decimal"/>
      <w:lvlText w:val=""/>
      <w:lvlJc w:val="left"/>
    </w:lvl>
    <w:lvl w:ilvl="5" w:tplc="58F6345A">
      <w:numFmt w:val="decimal"/>
      <w:lvlText w:val=""/>
      <w:lvlJc w:val="left"/>
    </w:lvl>
    <w:lvl w:ilvl="6" w:tplc="CE98313A">
      <w:numFmt w:val="decimal"/>
      <w:lvlText w:val=""/>
      <w:lvlJc w:val="left"/>
    </w:lvl>
    <w:lvl w:ilvl="7" w:tplc="06040202">
      <w:numFmt w:val="decimal"/>
      <w:lvlText w:val=""/>
      <w:lvlJc w:val="left"/>
    </w:lvl>
    <w:lvl w:ilvl="8" w:tplc="5880903A">
      <w:numFmt w:val="decimal"/>
      <w:lvlText w:val=""/>
      <w:lvlJc w:val="left"/>
    </w:lvl>
  </w:abstractNum>
  <w:abstractNum w:abstractNumId="12">
    <w:nsid w:val="00004DB7"/>
    <w:multiLevelType w:val="hybridMultilevel"/>
    <w:tmpl w:val="9288E13E"/>
    <w:lvl w:ilvl="0" w:tplc="C9CA0036">
      <w:start w:val="1"/>
      <w:numFmt w:val="decimal"/>
      <w:lvlText w:val="%1."/>
      <w:lvlJc w:val="left"/>
    </w:lvl>
    <w:lvl w:ilvl="1" w:tplc="80301BB6">
      <w:numFmt w:val="decimal"/>
      <w:lvlText w:val=""/>
      <w:lvlJc w:val="left"/>
    </w:lvl>
    <w:lvl w:ilvl="2" w:tplc="7BE44010">
      <w:numFmt w:val="decimal"/>
      <w:lvlText w:val=""/>
      <w:lvlJc w:val="left"/>
    </w:lvl>
    <w:lvl w:ilvl="3" w:tplc="FEC0D920">
      <w:numFmt w:val="decimal"/>
      <w:lvlText w:val=""/>
      <w:lvlJc w:val="left"/>
    </w:lvl>
    <w:lvl w:ilvl="4" w:tplc="5322CB28">
      <w:numFmt w:val="decimal"/>
      <w:lvlText w:val=""/>
      <w:lvlJc w:val="left"/>
    </w:lvl>
    <w:lvl w:ilvl="5" w:tplc="4E98AB62">
      <w:numFmt w:val="decimal"/>
      <w:lvlText w:val=""/>
      <w:lvlJc w:val="left"/>
    </w:lvl>
    <w:lvl w:ilvl="6" w:tplc="64160022">
      <w:numFmt w:val="decimal"/>
      <w:lvlText w:val=""/>
      <w:lvlJc w:val="left"/>
    </w:lvl>
    <w:lvl w:ilvl="7" w:tplc="574C87CC">
      <w:numFmt w:val="decimal"/>
      <w:lvlText w:val=""/>
      <w:lvlJc w:val="left"/>
    </w:lvl>
    <w:lvl w:ilvl="8" w:tplc="0FFA39EC">
      <w:numFmt w:val="decimal"/>
      <w:lvlText w:val=""/>
      <w:lvlJc w:val="left"/>
    </w:lvl>
  </w:abstractNum>
  <w:abstractNum w:abstractNumId="13">
    <w:nsid w:val="000054DE"/>
    <w:multiLevelType w:val="hybridMultilevel"/>
    <w:tmpl w:val="AC9C8AA6"/>
    <w:lvl w:ilvl="0" w:tplc="9A8ECE42">
      <w:start w:val="1"/>
      <w:numFmt w:val="bullet"/>
      <w:lvlText w:val="В"/>
      <w:lvlJc w:val="left"/>
    </w:lvl>
    <w:lvl w:ilvl="1" w:tplc="37844C18">
      <w:numFmt w:val="decimal"/>
      <w:lvlText w:val=""/>
      <w:lvlJc w:val="left"/>
    </w:lvl>
    <w:lvl w:ilvl="2" w:tplc="C0A28FAA">
      <w:numFmt w:val="decimal"/>
      <w:lvlText w:val=""/>
      <w:lvlJc w:val="left"/>
    </w:lvl>
    <w:lvl w:ilvl="3" w:tplc="F2FE9F70">
      <w:numFmt w:val="decimal"/>
      <w:lvlText w:val=""/>
      <w:lvlJc w:val="left"/>
    </w:lvl>
    <w:lvl w:ilvl="4" w:tplc="0B16B7EE">
      <w:numFmt w:val="decimal"/>
      <w:lvlText w:val=""/>
      <w:lvlJc w:val="left"/>
    </w:lvl>
    <w:lvl w:ilvl="5" w:tplc="AF447410">
      <w:numFmt w:val="decimal"/>
      <w:lvlText w:val=""/>
      <w:lvlJc w:val="left"/>
    </w:lvl>
    <w:lvl w:ilvl="6" w:tplc="238C1982">
      <w:numFmt w:val="decimal"/>
      <w:lvlText w:val=""/>
      <w:lvlJc w:val="left"/>
    </w:lvl>
    <w:lvl w:ilvl="7" w:tplc="E3783450">
      <w:numFmt w:val="decimal"/>
      <w:lvlText w:val=""/>
      <w:lvlJc w:val="left"/>
    </w:lvl>
    <w:lvl w:ilvl="8" w:tplc="516E653E">
      <w:numFmt w:val="decimal"/>
      <w:lvlText w:val=""/>
      <w:lvlJc w:val="left"/>
    </w:lvl>
  </w:abstractNum>
  <w:abstractNum w:abstractNumId="14">
    <w:nsid w:val="00007E87"/>
    <w:multiLevelType w:val="hybridMultilevel"/>
    <w:tmpl w:val="3B84C7F0"/>
    <w:lvl w:ilvl="0" w:tplc="ED9C33BC">
      <w:start w:val="1"/>
      <w:numFmt w:val="bullet"/>
      <w:lvlText w:val="в"/>
      <w:lvlJc w:val="left"/>
    </w:lvl>
    <w:lvl w:ilvl="1" w:tplc="FC6429C0">
      <w:numFmt w:val="decimal"/>
      <w:lvlText w:val=""/>
      <w:lvlJc w:val="left"/>
    </w:lvl>
    <w:lvl w:ilvl="2" w:tplc="1E88989A">
      <w:numFmt w:val="decimal"/>
      <w:lvlText w:val=""/>
      <w:lvlJc w:val="left"/>
    </w:lvl>
    <w:lvl w:ilvl="3" w:tplc="E37EF222">
      <w:numFmt w:val="decimal"/>
      <w:lvlText w:val=""/>
      <w:lvlJc w:val="left"/>
    </w:lvl>
    <w:lvl w:ilvl="4" w:tplc="C1CC3BB8">
      <w:numFmt w:val="decimal"/>
      <w:lvlText w:val=""/>
      <w:lvlJc w:val="left"/>
    </w:lvl>
    <w:lvl w:ilvl="5" w:tplc="91A841E4">
      <w:numFmt w:val="decimal"/>
      <w:lvlText w:val=""/>
      <w:lvlJc w:val="left"/>
    </w:lvl>
    <w:lvl w:ilvl="6" w:tplc="25628596">
      <w:numFmt w:val="decimal"/>
      <w:lvlText w:val=""/>
      <w:lvlJc w:val="left"/>
    </w:lvl>
    <w:lvl w:ilvl="7" w:tplc="33FC963A">
      <w:numFmt w:val="decimal"/>
      <w:lvlText w:val=""/>
      <w:lvlJc w:val="left"/>
    </w:lvl>
    <w:lvl w:ilvl="8" w:tplc="DE94516A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4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701"/>
    <w:rsid w:val="00486313"/>
    <w:rsid w:val="0055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2160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2020-09-15T13:39:00Z</dcterms:created>
  <dcterms:modified xsi:type="dcterms:W3CDTF">2020-09-15T11:45:00Z</dcterms:modified>
</cp:coreProperties>
</file>